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AE625" w14:textId="77777777" w:rsidR="004E20E6" w:rsidRPr="007844AA" w:rsidRDefault="004E20E6" w:rsidP="004E20E6">
      <w:pPr>
        <w:tabs>
          <w:tab w:val="center" w:pos="2245"/>
        </w:tabs>
        <w:spacing w:after="390"/>
        <w:rPr>
          <w:rFonts w:ascii="Arial" w:eastAsia="Calibri" w:hAnsi="Arial" w:cs="Arial"/>
          <w:noProof/>
        </w:rPr>
      </w:pPr>
      <w:r w:rsidRPr="0081182E">
        <w:rPr>
          <w:rFonts w:ascii="Arial" w:eastAsia="Calibri" w:hAnsi="Arial" w:cs="Arial"/>
          <w:noProof/>
        </w:rPr>
        <w:drawing>
          <wp:anchor distT="0" distB="0" distL="114300" distR="114300" simplePos="0" relativeHeight="251659264" behindDoc="0" locked="0" layoutInCell="1" allowOverlap="1" wp14:anchorId="5AAF0930" wp14:editId="64777613">
            <wp:simplePos x="0" y="0"/>
            <wp:positionH relativeFrom="margin">
              <wp:posOffset>4410710</wp:posOffset>
            </wp:positionH>
            <wp:positionV relativeFrom="paragraph">
              <wp:posOffset>140970</wp:posOffset>
            </wp:positionV>
            <wp:extent cx="1301115" cy="464185"/>
            <wp:effectExtent l="0" t="0" r="0" b="0"/>
            <wp:wrapSquare wrapText="bothSides"/>
            <wp:docPr id="3" name="Picture 3" descr="Graphical user interfac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10;&#10;Description automatically generated with low confiden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01115" cy="4641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9440D" w:rsidRPr="0081182E">
        <w:rPr>
          <w:rFonts w:ascii="Arial" w:eastAsia="Calibri" w:hAnsi="Arial" w:cs="Arial"/>
          <w:noProof/>
        </w:rPr>
        <w:object w:dxaOrig="3090" w:dyaOrig="3465" w14:anchorId="4B5746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Une image contenant texte, clipart, porcelaine&#10;&#10;&#10;&#10;&#10;&#10;&#10;&#10;&#10;&#10;&#10;&#10;&#10;&#10;&#10;&#10;&#10;&#10;&#10;&#10;&#10;&#10;&#10;&#10;&#10;&#10;&#10;&#10;&#10;&#10;&#10;&#10;&#10;&#10;&#10;&#10;&#10;&#10;&#10;&#10;&#10;&#10;&#10;&#10;&#10;&#10;&#10;&#10;&#10;&#10;&#10;&#10;&#10;&#10;&#10;&#10;&#10;&#10;&#10;&#10;&#10;&#10;&#10;&#10;&#10;&#10;&#10;&#10;&#10;&#10;&#10;&#10;Description générée automatiquement" style="width:60.55pt;height:47.05pt;mso-width-percent:0;mso-height-percent:0;mso-width-percent:0;mso-height-percent:0" o:ole="">
            <v:imagedata r:id="rId9" o:title=""/>
          </v:shape>
          <o:OLEObject Type="Embed" ProgID="MSPhotoEd.3" ShapeID="_x0000_i1025" DrawAspect="Content" ObjectID="_1717321557" r:id="rId10"/>
        </w:object>
      </w:r>
      <w:r>
        <w:rPr>
          <w:rFonts w:ascii="Arial" w:eastAsia="Calibri" w:hAnsi="Arial" w:cs="Arial"/>
          <w:noProof/>
        </w:rPr>
        <w:tab/>
      </w:r>
      <w:r>
        <w:rPr>
          <w:rFonts w:ascii="Arial" w:eastAsia="Calibri" w:hAnsi="Arial" w:cs="Arial"/>
          <w:noProof/>
        </w:rPr>
        <w:tab/>
      </w:r>
      <w:r>
        <w:rPr>
          <w:rFonts w:ascii="Arial" w:eastAsia="Calibri" w:hAnsi="Arial" w:cs="Arial"/>
          <w:noProof/>
        </w:rPr>
        <w:tab/>
      </w:r>
      <w:r w:rsidRPr="0081182E">
        <w:rPr>
          <w:rFonts w:ascii="Arial" w:hAnsi="Arial" w:cs="Arial"/>
          <w:noProof/>
        </w:rPr>
        <w:drawing>
          <wp:inline distT="0" distB="0" distL="0" distR="0" wp14:anchorId="0EF4E6E4" wp14:editId="644A72D2">
            <wp:extent cx="878205" cy="736600"/>
            <wp:effectExtent l="0" t="0" r="0" b="6350"/>
            <wp:docPr id="2" name="Picture 2" descr="Logo UCEP_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Logo UCEP_JPE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78205" cy="736600"/>
                    </a:xfrm>
                    <a:prstGeom prst="rect">
                      <a:avLst/>
                    </a:prstGeom>
                    <a:noFill/>
                    <a:ln>
                      <a:noFill/>
                    </a:ln>
                  </pic:spPr>
                </pic:pic>
              </a:graphicData>
            </a:graphic>
          </wp:inline>
        </w:drawing>
      </w:r>
      <w:r>
        <w:rPr>
          <w:rFonts w:ascii="Arial" w:eastAsia="Calibri" w:hAnsi="Arial" w:cs="Arial"/>
          <w:noProof/>
        </w:rPr>
        <w:tab/>
      </w:r>
    </w:p>
    <w:p w14:paraId="4A6C06E9" w14:textId="77777777" w:rsidR="004E20E6" w:rsidRPr="009F6D40" w:rsidRDefault="004E20E6" w:rsidP="009F6D40">
      <w:pPr>
        <w:numPr>
          <w:ilvl w:val="12"/>
          <w:numId w:val="0"/>
        </w:numPr>
        <w:spacing w:after="0"/>
        <w:jc w:val="center"/>
        <w:rPr>
          <w:rFonts w:ascii="Arial Narrow" w:hAnsi="Arial Narrow" w:cs="Arial"/>
          <w:b/>
          <w:sz w:val="24"/>
          <w:szCs w:val="24"/>
          <w:lang w:val="fr-CA"/>
        </w:rPr>
      </w:pPr>
      <w:r w:rsidRPr="009F6D40">
        <w:rPr>
          <w:rFonts w:ascii="Arial Narrow" w:hAnsi="Arial Narrow" w:cs="Arial"/>
          <w:b/>
          <w:sz w:val="24"/>
          <w:szCs w:val="24"/>
          <w:lang w:val="fr-CA"/>
        </w:rPr>
        <w:t>République de Guinée</w:t>
      </w:r>
    </w:p>
    <w:p w14:paraId="3DFDF7A1" w14:textId="7EB70AF1" w:rsidR="004E20E6" w:rsidRPr="009F6D40" w:rsidRDefault="004E20E6" w:rsidP="00182599">
      <w:pPr>
        <w:numPr>
          <w:ilvl w:val="12"/>
          <w:numId w:val="0"/>
        </w:numPr>
        <w:spacing w:after="0"/>
        <w:jc w:val="center"/>
        <w:rPr>
          <w:rFonts w:ascii="Arial Narrow" w:hAnsi="Arial Narrow" w:cs="Arial"/>
          <w:b/>
          <w:sz w:val="24"/>
          <w:szCs w:val="24"/>
          <w:lang w:val="fr-CA"/>
        </w:rPr>
      </w:pPr>
      <w:r w:rsidRPr="009F6D40">
        <w:rPr>
          <w:rFonts w:ascii="Arial Narrow" w:hAnsi="Arial Narrow" w:cs="Arial"/>
          <w:b/>
          <w:sz w:val="24"/>
          <w:szCs w:val="24"/>
          <w:lang w:val="fr-CA"/>
        </w:rPr>
        <w:t>Travail-Justice-Solidarité</w:t>
      </w:r>
    </w:p>
    <w:p w14:paraId="4F2BBACF" w14:textId="77777777" w:rsidR="00182599" w:rsidRPr="00967545" w:rsidRDefault="00182599" w:rsidP="009F6D40">
      <w:pPr>
        <w:numPr>
          <w:ilvl w:val="12"/>
          <w:numId w:val="0"/>
        </w:numPr>
        <w:spacing w:after="0"/>
        <w:jc w:val="center"/>
        <w:rPr>
          <w:rFonts w:ascii="Arial Narrow" w:hAnsi="Arial Narrow" w:cs="Arial"/>
          <w:b/>
          <w:sz w:val="28"/>
          <w:szCs w:val="28"/>
          <w:lang w:val="fr-CA"/>
        </w:rPr>
      </w:pPr>
    </w:p>
    <w:p w14:paraId="5311BB05" w14:textId="5459289A" w:rsidR="004E20E6" w:rsidRPr="005F2E94" w:rsidRDefault="004E20E6" w:rsidP="007075EA">
      <w:pPr>
        <w:numPr>
          <w:ilvl w:val="12"/>
          <w:numId w:val="0"/>
        </w:numPr>
        <w:spacing w:line="240" w:lineRule="auto"/>
        <w:contextualSpacing/>
        <w:jc w:val="center"/>
        <w:rPr>
          <w:rFonts w:ascii="Arial Narrow" w:hAnsi="Arial Narrow" w:cs="Arial"/>
          <w:b/>
          <w:sz w:val="24"/>
          <w:szCs w:val="24"/>
          <w:lang w:val="fr-CA"/>
        </w:rPr>
      </w:pPr>
      <w:r w:rsidRPr="005F2E94">
        <w:rPr>
          <w:rFonts w:ascii="Arial Narrow" w:hAnsi="Arial Narrow" w:cs="Arial"/>
          <w:b/>
          <w:sz w:val="24"/>
          <w:szCs w:val="24"/>
          <w:lang w:val="fr-CA"/>
        </w:rPr>
        <w:t xml:space="preserve">MINISTERE DE L’ECONOMIE, DES FINANCES ET DU </w:t>
      </w:r>
      <w:bookmarkStart w:id="0" w:name="_Hlk72722499"/>
      <w:r w:rsidRPr="005F2E94">
        <w:rPr>
          <w:rFonts w:ascii="Arial Narrow" w:hAnsi="Arial Narrow" w:cs="Arial"/>
          <w:b/>
          <w:sz w:val="24"/>
          <w:szCs w:val="24"/>
          <w:lang w:val="fr-CA"/>
        </w:rPr>
        <w:t>PLAN (MEF-P)</w:t>
      </w:r>
    </w:p>
    <w:p w14:paraId="6A409F5B" w14:textId="77777777" w:rsidR="004E20E6" w:rsidRPr="005F2E94" w:rsidRDefault="004E20E6" w:rsidP="007075EA">
      <w:pPr>
        <w:numPr>
          <w:ilvl w:val="12"/>
          <w:numId w:val="0"/>
        </w:numPr>
        <w:spacing w:line="240" w:lineRule="auto"/>
        <w:contextualSpacing/>
        <w:jc w:val="center"/>
        <w:rPr>
          <w:rFonts w:ascii="Arial Narrow" w:hAnsi="Arial Narrow" w:cs="Arial"/>
          <w:b/>
          <w:sz w:val="24"/>
          <w:szCs w:val="24"/>
          <w:lang w:val="fr-CA"/>
        </w:rPr>
      </w:pPr>
      <w:r w:rsidRPr="005F2E94">
        <w:rPr>
          <w:rFonts w:ascii="Arial Narrow" w:hAnsi="Arial Narrow" w:cs="Arial"/>
          <w:b/>
          <w:sz w:val="24"/>
          <w:szCs w:val="24"/>
          <w:lang w:val="fr-CA"/>
        </w:rPr>
        <w:t>UNITE DE COORDINATION ET D’EXECUTION DES PROJETS (UCEP)</w:t>
      </w:r>
      <w:bookmarkEnd w:id="0"/>
    </w:p>
    <w:p w14:paraId="267A6A86" w14:textId="1DFFDEC7" w:rsidR="00835391" w:rsidRPr="005F2E94" w:rsidRDefault="00835391" w:rsidP="007075EA">
      <w:pPr>
        <w:spacing w:after="240" w:line="240" w:lineRule="auto"/>
        <w:contextualSpacing/>
        <w:jc w:val="center"/>
        <w:rPr>
          <w:rFonts w:ascii="Arial Narrow" w:eastAsia="Times New Roman" w:hAnsi="Arial Narrow" w:cs="Times New Roman"/>
          <w:b/>
          <w:bCs/>
          <w:color w:val="000000"/>
          <w:sz w:val="24"/>
          <w:szCs w:val="24"/>
          <w:lang w:val="fr-FR" w:eastAsia="zh-CN"/>
        </w:rPr>
      </w:pPr>
      <w:r w:rsidRPr="005F2E94">
        <w:rPr>
          <w:rFonts w:ascii="Arial Narrow" w:eastAsia="Times New Roman" w:hAnsi="Arial Narrow" w:cs="Times New Roman"/>
          <w:b/>
          <w:bCs/>
          <w:color w:val="000000"/>
          <w:sz w:val="24"/>
          <w:szCs w:val="24"/>
          <w:lang w:val="fr-FR" w:eastAsia="zh-CN"/>
        </w:rPr>
        <w:t>PROJET D’APPUI A LA MISE EN ŒUVRE DU PLAN NATIONAL</w:t>
      </w:r>
      <w:r w:rsidR="005F2E94">
        <w:rPr>
          <w:rFonts w:ascii="Arial Narrow" w:eastAsia="Times New Roman" w:hAnsi="Arial Narrow" w:cs="Times New Roman"/>
          <w:b/>
          <w:bCs/>
          <w:color w:val="000000"/>
          <w:sz w:val="24"/>
          <w:szCs w:val="24"/>
          <w:lang w:val="fr-FR" w:eastAsia="zh-CN"/>
        </w:rPr>
        <w:t xml:space="preserve"> </w:t>
      </w:r>
      <w:r w:rsidRPr="005F2E94">
        <w:rPr>
          <w:rFonts w:ascii="Arial Narrow" w:eastAsia="Times New Roman" w:hAnsi="Arial Narrow" w:cs="Times New Roman"/>
          <w:b/>
          <w:bCs/>
          <w:color w:val="000000"/>
          <w:sz w:val="24"/>
          <w:szCs w:val="24"/>
          <w:lang w:val="fr-FR" w:eastAsia="zh-CN"/>
        </w:rPr>
        <w:t>DE DEVELOPPEMENT ECONOMIQUE ET SOCIAL (PAMO - PNDES).</w:t>
      </w:r>
    </w:p>
    <w:p w14:paraId="000C3813" w14:textId="77777777" w:rsidR="00C7284A" w:rsidRPr="009F6D40" w:rsidRDefault="00C7284A" w:rsidP="004E20E6">
      <w:pPr>
        <w:jc w:val="center"/>
        <w:rPr>
          <w:rFonts w:ascii="Arial Narrow" w:hAnsi="Arial Narrow" w:cstheme="majorBidi"/>
          <w:b/>
          <w:bCs/>
          <w:sz w:val="8"/>
          <w:szCs w:val="8"/>
          <w:lang w:val="fr-FR"/>
        </w:rPr>
      </w:pPr>
    </w:p>
    <w:p w14:paraId="575E60A9" w14:textId="58744873" w:rsidR="004E20E6" w:rsidRPr="006C4A6F" w:rsidRDefault="004E20E6" w:rsidP="00182599">
      <w:pPr>
        <w:spacing w:after="0"/>
        <w:jc w:val="center"/>
        <w:rPr>
          <w:rFonts w:ascii="Arial Narrow" w:hAnsi="Arial Narrow" w:cstheme="majorBidi"/>
          <w:b/>
          <w:bCs/>
          <w:sz w:val="24"/>
          <w:szCs w:val="24"/>
          <w:lang w:val="fr-FR"/>
        </w:rPr>
      </w:pPr>
      <w:r w:rsidRPr="006C4A6F">
        <w:rPr>
          <w:rFonts w:ascii="Arial Narrow" w:hAnsi="Arial Narrow" w:cstheme="majorBidi"/>
          <w:b/>
          <w:bCs/>
          <w:sz w:val="24"/>
          <w:szCs w:val="24"/>
          <w:lang w:val="fr-FR"/>
        </w:rPr>
        <w:t xml:space="preserve">AVIS A MANIFESTATION D’INTERET </w:t>
      </w:r>
    </w:p>
    <w:p w14:paraId="7F44EDEE" w14:textId="2F0F6DFF" w:rsidR="00C052EE" w:rsidRPr="006C4A6F" w:rsidRDefault="00C052EE" w:rsidP="00182599">
      <w:pPr>
        <w:spacing w:after="0"/>
        <w:jc w:val="center"/>
        <w:rPr>
          <w:rFonts w:ascii="Arial Narrow" w:hAnsi="Arial Narrow" w:cstheme="majorBidi"/>
          <w:b/>
          <w:bCs/>
          <w:sz w:val="24"/>
          <w:szCs w:val="24"/>
          <w:lang w:val="fr-FR"/>
        </w:rPr>
      </w:pPr>
      <w:r w:rsidRPr="006C4A6F">
        <w:rPr>
          <w:rFonts w:ascii="Arial Narrow" w:hAnsi="Arial Narrow" w:cstheme="majorBidi"/>
          <w:b/>
          <w:bCs/>
          <w:sz w:val="24"/>
          <w:szCs w:val="24"/>
          <w:lang w:val="fr-FR"/>
        </w:rPr>
        <w:t>SERVICE DE CONSULTANT INDIVUDUEL</w:t>
      </w:r>
      <w:r w:rsidR="009A2249">
        <w:rPr>
          <w:rFonts w:ascii="Arial Narrow" w:hAnsi="Arial Narrow" w:cstheme="majorBidi"/>
          <w:b/>
          <w:bCs/>
          <w:sz w:val="24"/>
          <w:szCs w:val="24"/>
          <w:lang w:val="fr-FR"/>
        </w:rPr>
        <w:t xml:space="preserve"> NATIONAL</w:t>
      </w:r>
    </w:p>
    <w:p w14:paraId="68585C46" w14:textId="183A456C" w:rsidR="00FF4B1A" w:rsidRPr="007075EA" w:rsidRDefault="00C052EE" w:rsidP="00182599">
      <w:pPr>
        <w:spacing w:after="0"/>
        <w:jc w:val="center"/>
        <w:rPr>
          <w:rFonts w:ascii="Arial Narrow" w:hAnsi="Arial Narrow" w:cstheme="majorBidi"/>
          <w:b/>
          <w:bCs/>
          <w:sz w:val="24"/>
          <w:szCs w:val="24"/>
          <w:lang w:val="fr-FR"/>
        </w:rPr>
      </w:pPr>
      <w:r w:rsidRPr="006C4A6F">
        <w:rPr>
          <w:rFonts w:ascii="Arial Narrow" w:hAnsi="Arial Narrow" w:cstheme="majorBidi"/>
          <w:b/>
          <w:bCs/>
          <w:sz w:val="24"/>
          <w:szCs w:val="24"/>
          <w:lang w:val="fr-FR"/>
        </w:rPr>
        <w:t xml:space="preserve"> </w:t>
      </w:r>
      <w:r w:rsidR="009A2249" w:rsidRPr="009A2249">
        <w:rPr>
          <w:rFonts w:ascii="Arial Narrow" w:hAnsi="Arial Narrow" w:cstheme="majorBidi"/>
          <w:b/>
          <w:bCs/>
          <w:sz w:val="24"/>
          <w:szCs w:val="24"/>
          <w:lang w:val="fr-FR"/>
        </w:rPr>
        <w:t>RECRUTEMENT D’UN CONSULTANT NATIONAL CHARGE D’APPUYER LA M</w:t>
      </w:r>
      <w:r w:rsidR="00431FFF">
        <w:rPr>
          <w:rFonts w:ascii="Arial Narrow" w:hAnsi="Arial Narrow" w:cstheme="majorBidi"/>
          <w:b/>
          <w:bCs/>
          <w:sz w:val="24"/>
          <w:szCs w:val="24"/>
          <w:lang w:val="fr-FR"/>
        </w:rPr>
        <w:t>I</w:t>
      </w:r>
      <w:r w:rsidR="009A2249" w:rsidRPr="009A2249">
        <w:rPr>
          <w:rFonts w:ascii="Arial Narrow" w:hAnsi="Arial Narrow" w:cstheme="majorBidi"/>
          <w:b/>
          <w:bCs/>
          <w:sz w:val="24"/>
          <w:szCs w:val="24"/>
          <w:lang w:val="fr-FR"/>
        </w:rPr>
        <w:t>SE EN ŒUVRE DU PLAN PLURIANNUEL DE FORMATION</w:t>
      </w:r>
      <w:r w:rsidR="006C4A6F" w:rsidRPr="006C4A6F">
        <w:rPr>
          <w:rFonts w:ascii="Arial Narrow" w:hAnsi="Arial Narrow" w:cstheme="majorBidi"/>
          <w:b/>
          <w:bCs/>
          <w:sz w:val="24"/>
          <w:szCs w:val="24"/>
          <w:lang w:val="fr-FR"/>
        </w:rPr>
        <w:t>.</w:t>
      </w:r>
    </w:p>
    <w:p w14:paraId="2DC4D4CB" w14:textId="77777777" w:rsidR="00FF4B1A" w:rsidRPr="00871D8E" w:rsidRDefault="00FF4B1A" w:rsidP="00D306F1">
      <w:pPr>
        <w:spacing w:after="0" w:line="240" w:lineRule="auto"/>
        <w:rPr>
          <w:rFonts w:ascii="Times New Roman" w:eastAsia="Times New Roman" w:hAnsi="Times New Roman" w:cs="Times New Roman"/>
          <w:sz w:val="24"/>
          <w:szCs w:val="24"/>
          <w:lang w:val="fr-FR" w:eastAsia="fr-FR"/>
        </w:rPr>
      </w:pPr>
      <w:r w:rsidRPr="00871D8E">
        <w:rPr>
          <w:rFonts w:ascii="Times New Roman" w:eastAsia="Times New Roman" w:hAnsi="Times New Roman" w:cs="Times New Roman"/>
          <w:b/>
          <w:bCs/>
          <w:color w:val="000000"/>
          <w:sz w:val="24"/>
          <w:szCs w:val="24"/>
          <w:lang w:val="fr-FR" w:eastAsia="fr-FR"/>
        </w:rPr>
        <w:t>Secteur</w:t>
      </w:r>
      <w:r w:rsidRPr="00871D8E">
        <w:rPr>
          <w:rFonts w:ascii="Times New Roman" w:eastAsia="Times New Roman" w:hAnsi="Times New Roman" w:cs="Times New Roman"/>
          <w:color w:val="000000"/>
          <w:sz w:val="24"/>
          <w:szCs w:val="24"/>
          <w:lang w:val="fr-FR" w:eastAsia="fr-FR"/>
        </w:rPr>
        <w:t> </w:t>
      </w:r>
      <w:r w:rsidRPr="00871D8E">
        <w:rPr>
          <w:rFonts w:ascii="Times New Roman" w:eastAsia="Times New Roman" w:hAnsi="Times New Roman" w:cs="Times New Roman"/>
          <w:color w:val="000000"/>
          <w:sz w:val="24"/>
          <w:szCs w:val="24"/>
          <w:lang w:val="fr-FR" w:eastAsia="fr-FR"/>
        </w:rPr>
        <w:tab/>
      </w:r>
      <w:r w:rsidRPr="00871D8E">
        <w:rPr>
          <w:rFonts w:ascii="Times New Roman" w:eastAsia="Times New Roman" w:hAnsi="Times New Roman" w:cs="Times New Roman"/>
          <w:color w:val="000000"/>
          <w:sz w:val="24"/>
          <w:szCs w:val="24"/>
          <w:lang w:val="fr-FR" w:eastAsia="fr-FR"/>
        </w:rPr>
        <w:tab/>
      </w:r>
      <w:r w:rsidRPr="00871D8E">
        <w:rPr>
          <w:rFonts w:ascii="Times New Roman" w:eastAsia="Times New Roman" w:hAnsi="Times New Roman" w:cs="Times New Roman"/>
          <w:color w:val="000000"/>
          <w:sz w:val="24"/>
          <w:szCs w:val="24"/>
          <w:lang w:val="fr-FR" w:eastAsia="fr-FR"/>
        </w:rPr>
        <w:tab/>
        <w:t xml:space="preserve">    </w:t>
      </w:r>
      <w:r w:rsidRPr="00637E0E">
        <w:rPr>
          <w:rFonts w:ascii="Times New Roman" w:eastAsia="Times New Roman" w:hAnsi="Times New Roman" w:cs="Times New Roman"/>
          <w:color w:val="000000"/>
          <w:sz w:val="24"/>
          <w:szCs w:val="24"/>
          <w:lang w:val="fr-FR" w:eastAsia="fr-FR"/>
        </w:rPr>
        <w:t xml:space="preserve">      </w:t>
      </w:r>
      <w:r w:rsidRPr="00871D8E">
        <w:rPr>
          <w:rFonts w:ascii="Times New Roman" w:eastAsia="Times New Roman" w:hAnsi="Times New Roman" w:cs="Times New Roman"/>
          <w:color w:val="000000"/>
          <w:sz w:val="24"/>
          <w:szCs w:val="24"/>
          <w:lang w:val="fr-FR" w:eastAsia="fr-FR"/>
        </w:rPr>
        <w:t>        : Gouvernance </w:t>
      </w:r>
    </w:p>
    <w:p w14:paraId="73243CD8" w14:textId="77777777" w:rsidR="00FF4B1A" w:rsidRPr="00871D8E" w:rsidRDefault="00FF4B1A" w:rsidP="00D306F1">
      <w:pPr>
        <w:spacing w:after="0" w:line="240" w:lineRule="auto"/>
        <w:rPr>
          <w:rFonts w:ascii="Times New Roman" w:eastAsia="Times New Roman" w:hAnsi="Times New Roman" w:cs="Times New Roman"/>
          <w:sz w:val="24"/>
          <w:szCs w:val="24"/>
          <w:lang w:val="fr-FR" w:eastAsia="fr-FR"/>
        </w:rPr>
      </w:pPr>
      <w:r w:rsidRPr="00871D8E">
        <w:rPr>
          <w:rFonts w:ascii="Times New Roman" w:eastAsia="Times New Roman" w:hAnsi="Times New Roman" w:cs="Times New Roman"/>
          <w:b/>
          <w:bCs/>
          <w:color w:val="000000"/>
          <w:sz w:val="24"/>
          <w:szCs w:val="24"/>
          <w:lang w:val="fr-FR" w:eastAsia="fr-FR"/>
        </w:rPr>
        <w:t xml:space="preserve">Référence de l’accord de de don FAT </w:t>
      </w:r>
      <w:r w:rsidRPr="00871D8E">
        <w:rPr>
          <w:rFonts w:ascii="Times New Roman" w:eastAsia="Times New Roman" w:hAnsi="Times New Roman" w:cs="Times New Roman"/>
          <w:color w:val="000000"/>
          <w:sz w:val="24"/>
          <w:szCs w:val="24"/>
          <w:lang w:val="fr-FR" w:eastAsia="fr-FR"/>
        </w:rPr>
        <w:t>: 5900155014301</w:t>
      </w:r>
    </w:p>
    <w:p w14:paraId="503F2726" w14:textId="77777777" w:rsidR="00FF4B1A" w:rsidRPr="00871D8E" w:rsidRDefault="00FF4B1A" w:rsidP="00D306F1">
      <w:pPr>
        <w:spacing w:after="0" w:line="240" w:lineRule="auto"/>
        <w:rPr>
          <w:rFonts w:ascii="Times New Roman" w:eastAsia="Times New Roman" w:hAnsi="Times New Roman" w:cs="Times New Roman"/>
          <w:sz w:val="24"/>
          <w:szCs w:val="24"/>
          <w:lang w:val="fr-FR" w:eastAsia="fr-FR"/>
        </w:rPr>
      </w:pPr>
      <w:r w:rsidRPr="00871D8E">
        <w:rPr>
          <w:rFonts w:ascii="Times New Roman" w:eastAsia="Times New Roman" w:hAnsi="Times New Roman" w:cs="Times New Roman"/>
          <w:b/>
          <w:bCs/>
          <w:color w:val="000000"/>
          <w:sz w:val="24"/>
          <w:szCs w:val="24"/>
          <w:lang w:val="fr-FR" w:eastAsia="fr-FR"/>
        </w:rPr>
        <w:t>N° de Projet</w:t>
      </w:r>
      <w:r w:rsidRPr="00871D8E">
        <w:rPr>
          <w:rFonts w:ascii="Times New Roman" w:eastAsia="Times New Roman" w:hAnsi="Times New Roman" w:cs="Times New Roman"/>
          <w:color w:val="000000"/>
          <w:sz w:val="24"/>
          <w:szCs w:val="24"/>
          <w:lang w:val="fr-FR" w:eastAsia="fr-FR"/>
        </w:rPr>
        <w:t xml:space="preserve">                                         </w:t>
      </w:r>
      <w:r w:rsidRPr="00637E0E">
        <w:rPr>
          <w:rFonts w:ascii="Times New Roman" w:eastAsia="Times New Roman" w:hAnsi="Times New Roman" w:cs="Times New Roman"/>
          <w:color w:val="000000"/>
          <w:sz w:val="24"/>
          <w:szCs w:val="24"/>
          <w:lang w:val="fr-FR" w:eastAsia="fr-FR"/>
        </w:rPr>
        <w:t xml:space="preserve"> </w:t>
      </w:r>
      <w:r w:rsidRPr="00871D8E">
        <w:rPr>
          <w:rFonts w:ascii="Times New Roman" w:eastAsia="Times New Roman" w:hAnsi="Times New Roman" w:cs="Times New Roman"/>
          <w:color w:val="000000"/>
          <w:sz w:val="24"/>
          <w:szCs w:val="24"/>
          <w:lang w:val="fr-FR" w:eastAsia="fr-FR"/>
        </w:rPr>
        <w:t>  : P-GN - KF0 - 005</w:t>
      </w:r>
    </w:p>
    <w:p w14:paraId="21CDC03D" w14:textId="0BBD4838" w:rsidR="00FF4B1A" w:rsidRPr="00871D8E" w:rsidRDefault="00FF4B1A" w:rsidP="00D306F1">
      <w:pPr>
        <w:spacing w:after="0" w:line="240" w:lineRule="auto"/>
        <w:rPr>
          <w:rFonts w:ascii="Times New Roman" w:eastAsia="Times New Roman" w:hAnsi="Times New Roman" w:cs="Times New Roman"/>
          <w:sz w:val="24"/>
          <w:szCs w:val="24"/>
          <w:lang w:val="fr-FR" w:eastAsia="fr-FR"/>
        </w:rPr>
      </w:pPr>
      <w:r w:rsidRPr="00871D8E">
        <w:rPr>
          <w:rFonts w:ascii="Times New Roman" w:eastAsia="Times New Roman" w:hAnsi="Times New Roman" w:cs="Times New Roman"/>
          <w:b/>
          <w:bCs/>
          <w:color w:val="000000"/>
          <w:sz w:val="24"/>
          <w:szCs w:val="24"/>
          <w:lang w:val="fr-FR" w:eastAsia="fr-FR"/>
        </w:rPr>
        <w:t>Date de l’avis</w:t>
      </w:r>
      <w:r w:rsidRPr="00871D8E">
        <w:rPr>
          <w:rFonts w:ascii="Times New Roman" w:eastAsia="Times New Roman" w:hAnsi="Times New Roman" w:cs="Times New Roman"/>
          <w:color w:val="000000"/>
          <w:sz w:val="24"/>
          <w:szCs w:val="24"/>
          <w:lang w:val="fr-FR" w:eastAsia="fr-FR"/>
        </w:rPr>
        <w:t xml:space="preserve">                                 </w:t>
      </w:r>
      <w:r>
        <w:rPr>
          <w:rFonts w:ascii="Times New Roman" w:eastAsia="Times New Roman" w:hAnsi="Times New Roman" w:cs="Times New Roman"/>
          <w:color w:val="000000"/>
          <w:sz w:val="24"/>
          <w:szCs w:val="24"/>
          <w:lang w:val="fr-FR" w:eastAsia="fr-FR"/>
        </w:rPr>
        <w:t xml:space="preserve"> </w:t>
      </w:r>
      <w:r w:rsidRPr="00871D8E">
        <w:rPr>
          <w:rFonts w:ascii="Times New Roman" w:eastAsia="Times New Roman" w:hAnsi="Times New Roman" w:cs="Times New Roman"/>
          <w:color w:val="000000"/>
          <w:sz w:val="24"/>
          <w:szCs w:val="24"/>
          <w:lang w:val="fr-FR" w:eastAsia="fr-FR"/>
        </w:rPr>
        <w:t>        :</w:t>
      </w:r>
      <w:r>
        <w:rPr>
          <w:rFonts w:ascii="Times New Roman" w:eastAsia="Times New Roman" w:hAnsi="Times New Roman" w:cs="Times New Roman"/>
          <w:color w:val="000000"/>
          <w:sz w:val="24"/>
          <w:szCs w:val="24"/>
          <w:lang w:val="fr-FR" w:eastAsia="fr-FR"/>
        </w:rPr>
        <w:t xml:space="preserve"> </w:t>
      </w:r>
      <w:r w:rsidR="004B6243">
        <w:rPr>
          <w:rFonts w:ascii="Times New Roman" w:eastAsia="Times New Roman" w:hAnsi="Times New Roman" w:cs="Times New Roman"/>
          <w:color w:val="000000"/>
          <w:sz w:val="24"/>
          <w:szCs w:val="24"/>
          <w:lang w:val="fr-FR" w:eastAsia="fr-FR"/>
        </w:rPr>
        <w:t>21</w:t>
      </w:r>
      <w:r>
        <w:rPr>
          <w:rFonts w:ascii="Times New Roman" w:eastAsia="Times New Roman" w:hAnsi="Times New Roman" w:cs="Times New Roman"/>
          <w:color w:val="000000"/>
          <w:sz w:val="24"/>
          <w:szCs w:val="24"/>
          <w:lang w:val="fr-FR" w:eastAsia="fr-FR"/>
        </w:rPr>
        <w:t xml:space="preserve"> Juin</w:t>
      </w:r>
      <w:r w:rsidRPr="00871D8E">
        <w:rPr>
          <w:rFonts w:ascii="Times New Roman" w:eastAsia="Times New Roman" w:hAnsi="Times New Roman" w:cs="Times New Roman"/>
          <w:color w:val="000000"/>
          <w:sz w:val="24"/>
          <w:szCs w:val="24"/>
          <w:lang w:val="fr-FR" w:eastAsia="fr-FR"/>
        </w:rPr>
        <w:t xml:space="preserve"> 2022</w:t>
      </w:r>
    </w:p>
    <w:p w14:paraId="060A90F8" w14:textId="016CF5B9" w:rsidR="00FF4B1A" w:rsidRDefault="00FF4B1A" w:rsidP="00D306F1">
      <w:pPr>
        <w:spacing w:after="0" w:line="240" w:lineRule="auto"/>
        <w:rPr>
          <w:rFonts w:ascii="Times New Roman" w:eastAsia="Times New Roman" w:hAnsi="Times New Roman" w:cs="Times New Roman"/>
          <w:color w:val="000000"/>
          <w:sz w:val="24"/>
          <w:szCs w:val="24"/>
          <w:lang w:val="fr-FR" w:eastAsia="fr-FR"/>
        </w:rPr>
      </w:pPr>
      <w:r w:rsidRPr="00871D8E">
        <w:rPr>
          <w:rFonts w:ascii="Times New Roman" w:eastAsia="Times New Roman" w:hAnsi="Times New Roman" w:cs="Times New Roman"/>
          <w:b/>
          <w:bCs/>
          <w:color w:val="000000"/>
          <w:sz w:val="24"/>
          <w:szCs w:val="24"/>
          <w:lang w:val="fr-FR" w:eastAsia="fr-FR"/>
        </w:rPr>
        <w:t xml:space="preserve">Intitulé de la mission </w:t>
      </w:r>
      <w:r w:rsidRPr="00871D8E">
        <w:rPr>
          <w:rFonts w:ascii="Times New Roman" w:eastAsia="Times New Roman" w:hAnsi="Times New Roman" w:cs="Times New Roman"/>
          <w:color w:val="000000"/>
          <w:sz w:val="24"/>
          <w:szCs w:val="24"/>
          <w:lang w:val="fr-FR" w:eastAsia="fr-FR"/>
        </w:rPr>
        <w:t>          </w:t>
      </w:r>
      <w:r w:rsidRPr="00871D8E">
        <w:rPr>
          <w:rFonts w:ascii="Times New Roman" w:eastAsia="Times New Roman" w:hAnsi="Times New Roman" w:cs="Times New Roman"/>
          <w:color w:val="000000"/>
          <w:sz w:val="24"/>
          <w:szCs w:val="24"/>
          <w:lang w:val="fr-FR" w:eastAsia="fr-FR"/>
        </w:rPr>
        <w:tab/>
        <w:t>   </w:t>
      </w:r>
      <w:r>
        <w:rPr>
          <w:rFonts w:ascii="Times New Roman" w:eastAsia="Times New Roman" w:hAnsi="Times New Roman" w:cs="Times New Roman"/>
          <w:color w:val="000000"/>
          <w:sz w:val="24"/>
          <w:szCs w:val="24"/>
          <w:lang w:val="fr-FR" w:eastAsia="fr-FR"/>
        </w:rPr>
        <w:t xml:space="preserve">           </w:t>
      </w:r>
      <w:r w:rsidR="00C7284A" w:rsidRPr="00871D8E">
        <w:rPr>
          <w:rFonts w:ascii="Times New Roman" w:eastAsia="Times New Roman" w:hAnsi="Times New Roman" w:cs="Times New Roman"/>
          <w:color w:val="000000"/>
          <w:sz w:val="24"/>
          <w:szCs w:val="24"/>
          <w:lang w:val="fr-FR" w:eastAsia="fr-FR"/>
        </w:rPr>
        <w:t xml:space="preserve">  </w:t>
      </w:r>
      <w:r w:rsidR="00C7284A">
        <w:rPr>
          <w:rFonts w:ascii="Times New Roman" w:eastAsia="Times New Roman" w:hAnsi="Times New Roman" w:cs="Times New Roman"/>
          <w:color w:val="000000"/>
          <w:sz w:val="24"/>
          <w:szCs w:val="24"/>
          <w:lang w:val="fr-FR" w:eastAsia="fr-FR"/>
        </w:rPr>
        <w:t xml:space="preserve">  </w:t>
      </w:r>
      <w:r w:rsidR="00C7284A" w:rsidRPr="00871D8E">
        <w:rPr>
          <w:rFonts w:ascii="Times New Roman" w:eastAsia="Times New Roman" w:hAnsi="Times New Roman" w:cs="Times New Roman"/>
          <w:color w:val="000000"/>
          <w:sz w:val="24"/>
          <w:szCs w:val="24"/>
          <w:lang w:val="fr-FR" w:eastAsia="fr-FR"/>
        </w:rPr>
        <w:t>:</w:t>
      </w:r>
      <w:r w:rsidRPr="00871D8E">
        <w:rPr>
          <w:rFonts w:ascii="Times New Roman" w:eastAsia="Times New Roman" w:hAnsi="Times New Roman" w:cs="Times New Roman"/>
          <w:color w:val="000000"/>
          <w:sz w:val="24"/>
          <w:szCs w:val="24"/>
          <w:lang w:val="fr-FR" w:eastAsia="fr-FR"/>
        </w:rPr>
        <w:t xml:space="preserve"> Recrutement </w:t>
      </w:r>
      <w:r w:rsidRPr="00637E0E">
        <w:rPr>
          <w:rFonts w:ascii="Times New Roman" w:eastAsia="Times New Roman" w:hAnsi="Times New Roman" w:cs="Times New Roman"/>
          <w:color w:val="000000"/>
          <w:sz w:val="24"/>
          <w:szCs w:val="24"/>
          <w:lang w:val="fr-FR" w:eastAsia="fr-FR"/>
        </w:rPr>
        <w:t xml:space="preserve">d’un </w:t>
      </w:r>
      <w:r>
        <w:rPr>
          <w:rFonts w:ascii="Times New Roman" w:eastAsia="Times New Roman" w:hAnsi="Times New Roman" w:cs="Times New Roman"/>
          <w:color w:val="000000"/>
          <w:sz w:val="24"/>
          <w:szCs w:val="24"/>
          <w:lang w:val="fr-FR" w:eastAsia="fr-FR"/>
        </w:rPr>
        <w:t>Consultant chargé de la mise en</w:t>
      </w:r>
    </w:p>
    <w:p w14:paraId="22EA7940" w14:textId="0959C52F" w:rsidR="007075EA" w:rsidRDefault="00FF4B1A" w:rsidP="00D306F1">
      <w:pPr>
        <w:spacing w:after="0" w:line="240" w:lineRule="auto"/>
        <w:rPr>
          <w:rFonts w:ascii="Times New Roman" w:eastAsia="Times New Roman" w:hAnsi="Times New Roman" w:cs="Times New Roman"/>
          <w:color w:val="000000"/>
          <w:sz w:val="24"/>
          <w:szCs w:val="24"/>
          <w:lang w:val="fr-FR" w:eastAsia="fr-FR"/>
        </w:rPr>
      </w:pPr>
      <w:r>
        <w:rPr>
          <w:rFonts w:ascii="Times New Roman" w:eastAsia="Times New Roman" w:hAnsi="Times New Roman" w:cs="Times New Roman"/>
          <w:color w:val="000000"/>
          <w:sz w:val="24"/>
          <w:szCs w:val="24"/>
          <w:lang w:val="fr-FR" w:eastAsia="fr-FR"/>
        </w:rPr>
        <w:t xml:space="preserve">                                                               </w:t>
      </w:r>
      <w:r w:rsidR="00C7284A">
        <w:rPr>
          <w:rFonts w:ascii="Times New Roman" w:eastAsia="Times New Roman" w:hAnsi="Times New Roman" w:cs="Times New Roman"/>
          <w:color w:val="000000"/>
          <w:sz w:val="24"/>
          <w:szCs w:val="24"/>
          <w:lang w:val="fr-FR" w:eastAsia="fr-FR"/>
        </w:rPr>
        <w:t xml:space="preserve">  </w:t>
      </w:r>
      <w:r>
        <w:rPr>
          <w:rFonts w:ascii="Times New Roman" w:eastAsia="Times New Roman" w:hAnsi="Times New Roman" w:cs="Times New Roman"/>
          <w:color w:val="000000"/>
          <w:sz w:val="24"/>
          <w:szCs w:val="24"/>
          <w:lang w:val="fr-FR" w:eastAsia="fr-FR"/>
        </w:rPr>
        <w:t xml:space="preserve"> </w:t>
      </w:r>
      <w:r w:rsidR="00C7284A">
        <w:rPr>
          <w:rFonts w:ascii="Times New Roman" w:eastAsia="Times New Roman" w:hAnsi="Times New Roman" w:cs="Times New Roman"/>
          <w:color w:val="000000"/>
          <w:sz w:val="24"/>
          <w:szCs w:val="24"/>
          <w:lang w:val="fr-FR" w:eastAsia="fr-FR"/>
        </w:rPr>
        <w:t xml:space="preserve"> </w:t>
      </w:r>
      <w:r>
        <w:rPr>
          <w:rFonts w:ascii="Times New Roman" w:eastAsia="Times New Roman" w:hAnsi="Times New Roman" w:cs="Times New Roman"/>
          <w:color w:val="000000"/>
          <w:sz w:val="24"/>
          <w:szCs w:val="24"/>
          <w:lang w:val="fr-FR" w:eastAsia="fr-FR"/>
        </w:rPr>
        <w:t>œuvre du Plan Pluriannuel de Formation</w:t>
      </w:r>
    </w:p>
    <w:p w14:paraId="5468F3A0" w14:textId="7243824B" w:rsidR="00041DF3" w:rsidRPr="007075EA" w:rsidRDefault="00FF4B1A" w:rsidP="00D306F1">
      <w:pPr>
        <w:spacing w:after="0" w:line="240" w:lineRule="auto"/>
        <w:rPr>
          <w:rFonts w:ascii="Times New Roman" w:eastAsia="Times New Roman" w:hAnsi="Times New Roman" w:cs="Times New Roman"/>
          <w:color w:val="000000"/>
          <w:sz w:val="24"/>
          <w:szCs w:val="24"/>
          <w:lang w:val="fr-FR" w:eastAsia="fr-FR"/>
        </w:rPr>
      </w:pPr>
      <w:r w:rsidRPr="00637E0E">
        <w:rPr>
          <w:rFonts w:ascii="Times New Roman" w:eastAsia="Times New Roman" w:hAnsi="Times New Roman" w:cs="Times New Roman"/>
          <w:color w:val="000000"/>
          <w:sz w:val="24"/>
          <w:szCs w:val="24"/>
          <w:lang w:val="fr-FR" w:eastAsia="fr-FR"/>
        </w:rPr>
        <w:t xml:space="preserve">                                                      </w:t>
      </w:r>
    </w:p>
    <w:p w14:paraId="761FA113" w14:textId="0C0BA40C" w:rsidR="009E0EC4" w:rsidRPr="0083481C" w:rsidRDefault="007B398E" w:rsidP="00182599">
      <w:pPr>
        <w:pStyle w:val="Paragraphedeliste"/>
        <w:numPr>
          <w:ilvl w:val="0"/>
          <w:numId w:val="5"/>
        </w:numPr>
        <w:spacing w:after="0" w:line="276" w:lineRule="auto"/>
        <w:ind w:left="0"/>
        <w:contextualSpacing w:val="0"/>
        <w:jc w:val="both"/>
        <w:rPr>
          <w:rFonts w:ascii="Times New Roman" w:eastAsia="Times New Roman" w:hAnsi="Times New Roman" w:cs="Times New Roman"/>
          <w:color w:val="000000"/>
          <w:sz w:val="24"/>
          <w:szCs w:val="24"/>
          <w:lang w:val="fr-FR" w:eastAsia="zh-CN"/>
        </w:rPr>
      </w:pPr>
      <w:r w:rsidRPr="0083481C">
        <w:rPr>
          <w:rFonts w:ascii="Times New Roman" w:eastAsia="Times New Roman" w:hAnsi="Times New Roman" w:cs="Times New Roman"/>
          <w:color w:val="000000"/>
          <w:sz w:val="24"/>
          <w:szCs w:val="24"/>
          <w:lang w:val="fr-FR" w:eastAsia="zh-CN"/>
        </w:rPr>
        <w:t xml:space="preserve">Le Gouvernement de la République de Guinée a reçu un </w:t>
      </w:r>
      <w:r w:rsidR="002C585D" w:rsidRPr="0083481C">
        <w:rPr>
          <w:rFonts w:ascii="Times New Roman" w:eastAsia="Times New Roman" w:hAnsi="Times New Roman" w:cs="Times New Roman"/>
          <w:color w:val="000000"/>
          <w:sz w:val="24"/>
          <w:szCs w:val="24"/>
          <w:lang w:val="fr-FR" w:eastAsia="zh-CN"/>
        </w:rPr>
        <w:t>d</w:t>
      </w:r>
      <w:r w:rsidRPr="0083481C">
        <w:rPr>
          <w:rFonts w:ascii="Times New Roman" w:eastAsia="Times New Roman" w:hAnsi="Times New Roman" w:cs="Times New Roman"/>
          <w:color w:val="000000"/>
          <w:sz w:val="24"/>
          <w:szCs w:val="24"/>
          <w:lang w:val="fr-FR" w:eastAsia="zh-CN"/>
        </w:rPr>
        <w:t xml:space="preserve">on du Fonds </w:t>
      </w:r>
      <w:r w:rsidR="002C585D" w:rsidRPr="0083481C">
        <w:rPr>
          <w:rFonts w:ascii="Times New Roman" w:eastAsia="Times New Roman" w:hAnsi="Times New Roman" w:cs="Times New Roman"/>
          <w:color w:val="000000"/>
          <w:sz w:val="24"/>
          <w:szCs w:val="24"/>
          <w:lang w:val="fr-FR" w:eastAsia="zh-CN"/>
        </w:rPr>
        <w:t>a</w:t>
      </w:r>
      <w:r w:rsidRPr="0083481C">
        <w:rPr>
          <w:rFonts w:ascii="Times New Roman" w:eastAsia="Times New Roman" w:hAnsi="Times New Roman" w:cs="Times New Roman"/>
          <w:color w:val="000000"/>
          <w:sz w:val="24"/>
          <w:szCs w:val="24"/>
          <w:lang w:val="fr-FR" w:eastAsia="zh-CN"/>
        </w:rPr>
        <w:t xml:space="preserve">fricain de </w:t>
      </w:r>
      <w:r w:rsidR="002C585D" w:rsidRPr="0083481C">
        <w:rPr>
          <w:rFonts w:ascii="Times New Roman" w:eastAsia="Times New Roman" w:hAnsi="Times New Roman" w:cs="Times New Roman"/>
          <w:color w:val="000000"/>
          <w:sz w:val="24"/>
          <w:szCs w:val="24"/>
          <w:lang w:val="fr-FR" w:eastAsia="zh-CN"/>
        </w:rPr>
        <w:t>d</w:t>
      </w:r>
      <w:r w:rsidRPr="0083481C">
        <w:rPr>
          <w:rFonts w:ascii="Times New Roman" w:eastAsia="Times New Roman" w:hAnsi="Times New Roman" w:cs="Times New Roman"/>
          <w:color w:val="000000"/>
          <w:sz w:val="24"/>
          <w:szCs w:val="24"/>
          <w:lang w:val="fr-FR" w:eastAsia="zh-CN"/>
        </w:rPr>
        <w:t>éveloppement (FAD)</w:t>
      </w:r>
      <w:r w:rsidR="00681CEB" w:rsidRPr="0083481C">
        <w:rPr>
          <w:rFonts w:ascii="Times New Roman" w:eastAsia="Times New Roman" w:hAnsi="Times New Roman" w:cs="Times New Roman"/>
          <w:color w:val="000000"/>
          <w:sz w:val="24"/>
          <w:szCs w:val="24"/>
          <w:lang w:val="fr-FR" w:eastAsia="zh-CN"/>
        </w:rPr>
        <w:t xml:space="preserve"> à travers le Groupe de la Banque africaine de développement</w:t>
      </w:r>
      <w:r w:rsidRPr="0083481C">
        <w:rPr>
          <w:rFonts w:ascii="Times New Roman" w:eastAsia="Times New Roman" w:hAnsi="Times New Roman" w:cs="Times New Roman"/>
          <w:color w:val="000000"/>
          <w:sz w:val="24"/>
          <w:szCs w:val="24"/>
          <w:lang w:val="fr-FR" w:eastAsia="zh-CN"/>
        </w:rPr>
        <w:t>, pour financer le Projet d’</w:t>
      </w:r>
      <w:r w:rsidR="002C585D" w:rsidRPr="0083481C">
        <w:rPr>
          <w:rFonts w:ascii="Times New Roman" w:eastAsia="Times New Roman" w:hAnsi="Times New Roman" w:cs="Times New Roman"/>
          <w:color w:val="000000"/>
          <w:sz w:val="24"/>
          <w:szCs w:val="24"/>
          <w:lang w:val="fr-FR" w:eastAsia="zh-CN"/>
        </w:rPr>
        <w:t>a</w:t>
      </w:r>
      <w:r w:rsidRPr="0083481C">
        <w:rPr>
          <w:rFonts w:ascii="Times New Roman" w:eastAsia="Times New Roman" w:hAnsi="Times New Roman" w:cs="Times New Roman"/>
          <w:color w:val="000000"/>
          <w:sz w:val="24"/>
          <w:szCs w:val="24"/>
          <w:lang w:val="fr-FR" w:eastAsia="zh-CN"/>
        </w:rPr>
        <w:t xml:space="preserve">ppui à la </w:t>
      </w:r>
      <w:r w:rsidR="002C585D" w:rsidRPr="0083481C">
        <w:rPr>
          <w:rFonts w:ascii="Times New Roman" w:eastAsia="Times New Roman" w:hAnsi="Times New Roman" w:cs="Times New Roman"/>
          <w:color w:val="000000"/>
          <w:sz w:val="24"/>
          <w:szCs w:val="24"/>
          <w:lang w:val="fr-FR" w:eastAsia="zh-CN"/>
        </w:rPr>
        <w:t>m</w:t>
      </w:r>
      <w:r w:rsidRPr="0083481C">
        <w:rPr>
          <w:rFonts w:ascii="Times New Roman" w:eastAsia="Times New Roman" w:hAnsi="Times New Roman" w:cs="Times New Roman"/>
          <w:color w:val="000000"/>
          <w:sz w:val="24"/>
          <w:szCs w:val="24"/>
          <w:lang w:val="fr-FR" w:eastAsia="zh-CN"/>
        </w:rPr>
        <w:t xml:space="preserve">ise en œuvre du Plan </w:t>
      </w:r>
      <w:r w:rsidR="002C585D" w:rsidRPr="0083481C">
        <w:rPr>
          <w:rFonts w:ascii="Times New Roman" w:eastAsia="Times New Roman" w:hAnsi="Times New Roman" w:cs="Times New Roman"/>
          <w:color w:val="000000"/>
          <w:sz w:val="24"/>
          <w:szCs w:val="24"/>
          <w:lang w:val="fr-FR" w:eastAsia="zh-CN"/>
        </w:rPr>
        <w:t>n</w:t>
      </w:r>
      <w:r w:rsidRPr="0083481C">
        <w:rPr>
          <w:rFonts w:ascii="Times New Roman" w:eastAsia="Times New Roman" w:hAnsi="Times New Roman" w:cs="Times New Roman"/>
          <w:color w:val="000000"/>
          <w:sz w:val="24"/>
          <w:szCs w:val="24"/>
          <w:lang w:val="fr-FR" w:eastAsia="zh-CN"/>
        </w:rPr>
        <w:t xml:space="preserve">ational de </w:t>
      </w:r>
      <w:r w:rsidR="002C585D" w:rsidRPr="0083481C">
        <w:rPr>
          <w:rFonts w:ascii="Times New Roman" w:eastAsia="Times New Roman" w:hAnsi="Times New Roman" w:cs="Times New Roman"/>
          <w:color w:val="000000"/>
          <w:sz w:val="24"/>
          <w:szCs w:val="24"/>
          <w:lang w:val="fr-FR" w:eastAsia="zh-CN"/>
        </w:rPr>
        <w:t>d</w:t>
      </w:r>
      <w:r w:rsidRPr="0083481C">
        <w:rPr>
          <w:rFonts w:ascii="Times New Roman" w:eastAsia="Times New Roman" w:hAnsi="Times New Roman" w:cs="Times New Roman"/>
          <w:color w:val="000000"/>
          <w:sz w:val="24"/>
          <w:szCs w:val="24"/>
          <w:lang w:val="fr-FR" w:eastAsia="zh-CN"/>
        </w:rPr>
        <w:t xml:space="preserve">éveloppement </w:t>
      </w:r>
      <w:r w:rsidR="002C585D" w:rsidRPr="0083481C">
        <w:rPr>
          <w:rFonts w:ascii="Times New Roman" w:eastAsia="Times New Roman" w:hAnsi="Times New Roman" w:cs="Times New Roman"/>
          <w:color w:val="000000"/>
          <w:sz w:val="24"/>
          <w:szCs w:val="24"/>
          <w:lang w:val="fr-FR" w:eastAsia="zh-CN"/>
        </w:rPr>
        <w:t>é</w:t>
      </w:r>
      <w:r w:rsidRPr="0083481C">
        <w:rPr>
          <w:rFonts w:ascii="Times New Roman" w:eastAsia="Times New Roman" w:hAnsi="Times New Roman" w:cs="Times New Roman"/>
          <w:color w:val="000000"/>
          <w:sz w:val="24"/>
          <w:szCs w:val="24"/>
          <w:lang w:val="fr-FR" w:eastAsia="zh-CN"/>
        </w:rPr>
        <w:t xml:space="preserve">conomique et social (PAMO - PNDES). Ce Plan National de Développement Economique et social (PNDES) repose sur quatre piliers : (i) la bonne gouvernance ; (ii) la durabilité environnementale ; (iii) la transformation économique et (iv) le développement du capital humain. </w:t>
      </w:r>
    </w:p>
    <w:p w14:paraId="2D193737" w14:textId="63A107D0" w:rsidR="00F92591" w:rsidRPr="0083481C" w:rsidRDefault="00920E6B" w:rsidP="00182599">
      <w:pPr>
        <w:pStyle w:val="Paragraphedeliste"/>
        <w:numPr>
          <w:ilvl w:val="0"/>
          <w:numId w:val="5"/>
        </w:numPr>
        <w:spacing w:after="0" w:line="276" w:lineRule="auto"/>
        <w:ind w:left="0"/>
        <w:contextualSpacing w:val="0"/>
        <w:jc w:val="both"/>
        <w:rPr>
          <w:rFonts w:ascii="Times New Roman" w:eastAsia="Times New Roman" w:hAnsi="Times New Roman" w:cs="Times New Roman"/>
          <w:color w:val="000000"/>
          <w:sz w:val="24"/>
          <w:szCs w:val="24"/>
          <w:lang w:val="fr-FR" w:eastAsia="zh-CN"/>
        </w:rPr>
      </w:pPr>
      <w:r w:rsidRPr="0083481C">
        <w:rPr>
          <w:rFonts w:ascii="Times New Roman" w:eastAsia="Times New Roman" w:hAnsi="Times New Roman" w:cs="Times New Roman"/>
          <w:color w:val="000000"/>
          <w:sz w:val="24"/>
          <w:szCs w:val="24"/>
          <w:lang w:val="fr-FR" w:eastAsia="zh-CN"/>
        </w:rPr>
        <w:t>L</w:t>
      </w:r>
      <w:r w:rsidR="008A11A7" w:rsidRPr="0083481C">
        <w:rPr>
          <w:rFonts w:ascii="Times New Roman" w:eastAsia="Times New Roman" w:hAnsi="Times New Roman" w:cs="Times New Roman"/>
          <w:color w:val="000000"/>
          <w:sz w:val="24"/>
          <w:szCs w:val="24"/>
          <w:lang w:val="fr-FR" w:eastAsia="zh-CN"/>
        </w:rPr>
        <w:t xml:space="preserve">’Unité de </w:t>
      </w:r>
      <w:r w:rsidR="00F82D96" w:rsidRPr="0083481C">
        <w:rPr>
          <w:rFonts w:ascii="Times New Roman" w:eastAsia="Times New Roman" w:hAnsi="Times New Roman" w:cs="Times New Roman"/>
          <w:color w:val="000000"/>
          <w:sz w:val="24"/>
          <w:szCs w:val="24"/>
          <w:lang w:val="fr-FR" w:eastAsia="zh-CN"/>
        </w:rPr>
        <w:t>c</w:t>
      </w:r>
      <w:r w:rsidR="008A11A7" w:rsidRPr="0083481C">
        <w:rPr>
          <w:rFonts w:ascii="Times New Roman" w:eastAsia="Times New Roman" w:hAnsi="Times New Roman" w:cs="Times New Roman"/>
          <w:color w:val="000000"/>
          <w:sz w:val="24"/>
          <w:szCs w:val="24"/>
          <w:lang w:val="fr-FR" w:eastAsia="zh-CN"/>
        </w:rPr>
        <w:t xml:space="preserve">oordination et d’exécution des </w:t>
      </w:r>
      <w:r w:rsidR="00F82D96" w:rsidRPr="0083481C">
        <w:rPr>
          <w:rFonts w:ascii="Times New Roman" w:eastAsia="Times New Roman" w:hAnsi="Times New Roman" w:cs="Times New Roman"/>
          <w:color w:val="000000"/>
          <w:sz w:val="24"/>
          <w:szCs w:val="24"/>
          <w:lang w:val="fr-FR" w:eastAsia="zh-CN"/>
        </w:rPr>
        <w:t>p</w:t>
      </w:r>
      <w:r w:rsidR="008A11A7" w:rsidRPr="0083481C">
        <w:rPr>
          <w:rFonts w:ascii="Times New Roman" w:eastAsia="Times New Roman" w:hAnsi="Times New Roman" w:cs="Times New Roman"/>
          <w:color w:val="000000"/>
          <w:sz w:val="24"/>
          <w:szCs w:val="24"/>
          <w:lang w:val="fr-FR" w:eastAsia="zh-CN"/>
        </w:rPr>
        <w:t>rojets</w:t>
      </w:r>
      <w:r w:rsidR="00F90F19" w:rsidRPr="0083481C">
        <w:rPr>
          <w:rFonts w:ascii="Times New Roman" w:eastAsia="Times New Roman" w:hAnsi="Times New Roman" w:cs="Times New Roman"/>
          <w:color w:val="000000"/>
          <w:sz w:val="24"/>
          <w:szCs w:val="24"/>
          <w:lang w:val="fr-FR" w:eastAsia="zh-CN"/>
        </w:rPr>
        <w:t xml:space="preserve"> (UCEP),</w:t>
      </w:r>
      <w:r w:rsidR="008A11A7" w:rsidRPr="0083481C">
        <w:rPr>
          <w:rFonts w:ascii="Times New Roman" w:eastAsia="Times New Roman" w:hAnsi="Times New Roman" w:cs="Times New Roman"/>
          <w:color w:val="000000"/>
          <w:sz w:val="24"/>
          <w:szCs w:val="24"/>
          <w:lang w:val="fr-FR" w:eastAsia="zh-CN"/>
        </w:rPr>
        <w:t xml:space="preserve"> </w:t>
      </w:r>
      <w:r w:rsidR="00F90F19" w:rsidRPr="0083481C">
        <w:rPr>
          <w:rFonts w:ascii="Times New Roman" w:eastAsia="Times New Roman" w:hAnsi="Times New Roman" w:cs="Times New Roman"/>
          <w:color w:val="000000"/>
          <w:sz w:val="24"/>
          <w:szCs w:val="24"/>
          <w:lang w:val="fr-FR" w:eastAsia="zh-CN"/>
        </w:rPr>
        <w:t>placée sous la tutelle du</w:t>
      </w:r>
      <w:r w:rsidR="008A11A7" w:rsidRPr="0083481C">
        <w:rPr>
          <w:rFonts w:ascii="Times New Roman" w:eastAsia="Times New Roman" w:hAnsi="Times New Roman" w:cs="Times New Roman"/>
          <w:color w:val="000000"/>
          <w:sz w:val="24"/>
          <w:szCs w:val="24"/>
          <w:lang w:val="fr-FR" w:eastAsia="zh-CN"/>
        </w:rPr>
        <w:t xml:space="preserve"> Ministère de l’Economie, des Finances et du Plan</w:t>
      </w:r>
      <w:r w:rsidR="00F854E8" w:rsidRPr="0083481C">
        <w:rPr>
          <w:rFonts w:ascii="Times New Roman" w:eastAsia="Times New Roman" w:hAnsi="Times New Roman" w:cs="Times New Roman"/>
          <w:color w:val="000000"/>
          <w:sz w:val="24"/>
          <w:szCs w:val="24"/>
          <w:lang w:val="fr-FR" w:eastAsia="zh-CN"/>
        </w:rPr>
        <w:t xml:space="preserve"> </w:t>
      </w:r>
      <w:r w:rsidR="008A11A7" w:rsidRPr="0083481C">
        <w:rPr>
          <w:rFonts w:ascii="Times New Roman" w:eastAsia="Times New Roman" w:hAnsi="Times New Roman" w:cs="Times New Roman"/>
          <w:color w:val="000000"/>
          <w:sz w:val="24"/>
          <w:szCs w:val="24"/>
          <w:lang w:val="fr-FR" w:eastAsia="zh-CN"/>
        </w:rPr>
        <w:t>à l’intention d’utiliser une partie des sommes accordées au titre de ce</w:t>
      </w:r>
      <w:r w:rsidR="00F854E8" w:rsidRPr="0083481C">
        <w:rPr>
          <w:rFonts w:ascii="Times New Roman" w:eastAsia="Times New Roman" w:hAnsi="Times New Roman" w:cs="Times New Roman"/>
          <w:color w:val="000000"/>
          <w:sz w:val="24"/>
          <w:szCs w:val="24"/>
          <w:lang w:val="fr-FR" w:eastAsia="zh-CN"/>
        </w:rPr>
        <w:t xml:space="preserve"> don </w:t>
      </w:r>
      <w:r w:rsidR="008A11A7" w:rsidRPr="0083481C">
        <w:rPr>
          <w:rFonts w:ascii="Times New Roman" w:eastAsia="Times New Roman" w:hAnsi="Times New Roman" w:cs="Times New Roman"/>
          <w:color w:val="000000"/>
          <w:sz w:val="24"/>
          <w:szCs w:val="24"/>
          <w:lang w:val="fr-FR" w:eastAsia="zh-CN"/>
        </w:rPr>
        <w:t xml:space="preserve">pour financer le contrat de services d’un consultant </w:t>
      </w:r>
      <w:r w:rsidR="00396D22" w:rsidRPr="0083481C">
        <w:rPr>
          <w:rFonts w:ascii="Times New Roman" w:eastAsia="Times New Roman" w:hAnsi="Times New Roman" w:cs="Times New Roman"/>
          <w:color w:val="000000"/>
          <w:sz w:val="24"/>
          <w:szCs w:val="24"/>
          <w:lang w:val="fr-FR" w:eastAsia="zh-CN"/>
        </w:rPr>
        <w:t>national chargé d’appuyer la mise en œuvre du plan pluriannuel de formation.</w:t>
      </w:r>
    </w:p>
    <w:p w14:paraId="145AA160" w14:textId="1DA8045A" w:rsidR="000E41C7" w:rsidRPr="00BA1902" w:rsidRDefault="00906C52" w:rsidP="00182599">
      <w:pPr>
        <w:pStyle w:val="Paragraphedeliste"/>
        <w:numPr>
          <w:ilvl w:val="0"/>
          <w:numId w:val="5"/>
        </w:numPr>
        <w:spacing w:after="0" w:line="276" w:lineRule="auto"/>
        <w:ind w:left="0"/>
        <w:contextualSpacing w:val="0"/>
        <w:jc w:val="both"/>
        <w:rPr>
          <w:rFonts w:ascii="Times New Roman" w:eastAsia="Times New Roman" w:hAnsi="Times New Roman" w:cs="Times New Roman"/>
          <w:color w:val="000000"/>
          <w:sz w:val="24"/>
          <w:szCs w:val="24"/>
          <w:lang w:val="fr-FR" w:eastAsia="zh-CN"/>
        </w:rPr>
      </w:pPr>
      <w:r w:rsidRPr="0083481C">
        <w:rPr>
          <w:rFonts w:ascii="Times New Roman" w:eastAsia="Times New Roman" w:hAnsi="Times New Roman" w:cs="Times New Roman"/>
          <w:color w:val="000000"/>
          <w:sz w:val="24"/>
          <w:szCs w:val="24"/>
          <w:lang w:val="fr-FR" w:eastAsia="zh-CN"/>
        </w:rPr>
        <w:t xml:space="preserve">Les services prévus au titre de ce contrat portent essentiellement </w:t>
      </w:r>
      <w:r w:rsidR="00907D28" w:rsidRPr="0083481C">
        <w:rPr>
          <w:rFonts w:ascii="Times New Roman" w:eastAsia="Times New Roman" w:hAnsi="Times New Roman" w:cs="Times New Roman"/>
          <w:color w:val="000000"/>
          <w:sz w:val="24"/>
          <w:szCs w:val="24"/>
          <w:lang w:val="fr-FR" w:eastAsia="zh-CN"/>
        </w:rPr>
        <w:t>sur</w:t>
      </w:r>
      <w:r w:rsidR="007A73B5" w:rsidRPr="0083481C">
        <w:rPr>
          <w:rFonts w:ascii="Times New Roman" w:eastAsia="Times New Roman" w:hAnsi="Times New Roman" w:cs="Times New Roman"/>
          <w:color w:val="000000"/>
          <w:sz w:val="24"/>
          <w:szCs w:val="24"/>
          <w:lang w:val="fr-FR" w:eastAsia="zh-CN"/>
        </w:rPr>
        <w:t xml:space="preserve"> l’accompagnement du Bureau </w:t>
      </w:r>
      <w:r w:rsidR="00411DB6" w:rsidRPr="0083481C">
        <w:rPr>
          <w:rFonts w:ascii="Times New Roman" w:eastAsia="Times New Roman" w:hAnsi="Times New Roman" w:cs="Times New Roman"/>
          <w:color w:val="000000"/>
          <w:sz w:val="24"/>
          <w:szCs w:val="24"/>
          <w:lang w:val="fr-FR" w:eastAsia="zh-CN"/>
        </w:rPr>
        <w:t>t</w:t>
      </w:r>
      <w:r w:rsidR="007A73B5" w:rsidRPr="0083481C">
        <w:rPr>
          <w:rFonts w:ascii="Times New Roman" w:eastAsia="Times New Roman" w:hAnsi="Times New Roman" w:cs="Times New Roman"/>
          <w:color w:val="000000"/>
          <w:sz w:val="24"/>
          <w:szCs w:val="24"/>
          <w:lang w:val="fr-FR" w:eastAsia="zh-CN"/>
        </w:rPr>
        <w:t>echnique d’</w:t>
      </w:r>
      <w:r w:rsidR="00411DB6" w:rsidRPr="0083481C">
        <w:rPr>
          <w:rFonts w:ascii="Times New Roman" w:eastAsia="Times New Roman" w:hAnsi="Times New Roman" w:cs="Times New Roman"/>
          <w:color w:val="000000"/>
          <w:sz w:val="24"/>
          <w:szCs w:val="24"/>
          <w:lang w:val="fr-FR" w:eastAsia="zh-CN"/>
        </w:rPr>
        <w:t>a</w:t>
      </w:r>
      <w:r w:rsidR="007A73B5" w:rsidRPr="0083481C">
        <w:rPr>
          <w:rFonts w:ascii="Times New Roman" w:eastAsia="Times New Roman" w:hAnsi="Times New Roman" w:cs="Times New Roman"/>
          <w:color w:val="000000"/>
          <w:sz w:val="24"/>
          <w:szCs w:val="24"/>
          <w:lang w:val="fr-FR" w:eastAsia="zh-CN"/>
        </w:rPr>
        <w:t xml:space="preserve">ppui à la </w:t>
      </w:r>
      <w:r w:rsidR="00411DB6" w:rsidRPr="0083481C">
        <w:rPr>
          <w:rFonts w:ascii="Times New Roman" w:eastAsia="Times New Roman" w:hAnsi="Times New Roman" w:cs="Times New Roman"/>
          <w:color w:val="000000"/>
          <w:sz w:val="24"/>
          <w:szCs w:val="24"/>
          <w:lang w:val="fr-FR" w:eastAsia="zh-CN"/>
        </w:rPr>
        <w:t>p</w:t>
      </w:r>
      <w:r w:rsidR="007A73B5" w:rsidRPr="0083481C">
        <w:rPr>
          <w:rFonts w:ascii="Times New Roman" w:eastAsia="Times New Roman" w:hAnsi="Times New Roman" w:cs="Times New Roman"/>
          <w:color w:val="000000"/>
          <w:sz w:val="24"/>
          <w:szCs w:val="24"/>
          <w:lang w:val="fr-FR" w:eastAsia="zh-CN"/>
        </w:rPr>
        <w:t>rogrammation (BTAP) dans la mise en œuvre du plan de formation</w:t>
      </w:r>
      <w:r w:rsidR="006E3CD5" w:rsidRPr="0083481C">
        <w:rPr>
          <w:rFonts w:ascii="Times New Roman" w:eastAsia="Times New Roman" w:hAnsi="Times New Roman" w:cs="Times New Roman"/>
          <w:color w:val="000000"/>
          <w:sz w:val="24"/>
          <w:szCs w:val="24"/>
          <w:lang w:val="fr-FR" w:eastAsia="zh-CN"/>
        </w:rPr>
        <w:t>. A</w:t>
      </w:r>
      <w:r w:rsidR="004A70D8" w:rsidRPr="0083481C">
        <w:rPr>
          <w:rFonts w:ascii="Times New Roman" w:eastAsia="Times New Roman" w:hAnsi="Times New Roman" w:cs="Times New Roman"/>
          <w:color w:val="000000"/>
          <w:sz w:val="24"/>
          <w:szCs w:val="24"/>
          <w:lang w:val="fr-FR" w:eastAsia="zh-CN"/>
        </w:rPr>
        <w:t xml:space="preserve"> ce titre, l</w:t>
      </w:r>
      <w:r w:rsidR="007A73B5" w:rsidRPr="0083481C">
        <w:rPr>
          <w:rFonts w:ascii="Times New Roman" w:eastAsia="Times New Roman" w:hAnsi="Times New Roman" w:cs="Times New Roman"/>
          <w:color w:val="000000"/>
          <w:sz w:val="24"/>
          <w:szCs w:val="24"/>
          <w:lang w:val="fr-FR" w:eastAsia="zh-CN"/>
        </w:rPr>
        <w:t>e consultant sera responsable</w:t>
      </w:r>
      <w:r w:rsidR="004A70D8" w:rsidRPr="0083481C">
        <w:rPr>
          <w:rFonts w:ascii="Times New Roman" w:eastAsia="Times New Roman" w:hAnsi="Times New Roman" w:cs="Times New Roman"/>
          <w:color w:val="000000"/>
          <w:sz w:val="24"/>
          <w:szCs w:val="24"/>
          <w:lang w:val="fr-FR" w:eastAsia="zh-CN"/>
        </w:rPr>
        <w:t> </w:t>
      </w:r>
      <w:r w:rsidR="006E3CD5" w:rsidRPr="0083481C">
        <w:rPr>
          <w:rFonts w:ascii="Times New Roman" w:eastAsia="Times New Roman" w:hAnsi="Times New Roman" w:cs="Times New Roman"/>
          <w:color w:val="000000"/>
          <w:sz w:val="24"/>
          <w:szCs w:val="24"/>
          <w:lang w:val="fr-FR" w:eastAsia="zh-CN"/>
        </w:rPr>
        <w:t xml:space="preserve">de </w:t>
      </w:r>
      <w:r w:rsidR="004A70D8" w:rsidRPr="0083481C">
        <w:rPr>
          <w:rFonts w:ascii="Times New Roman" w:eastAsia="Times New Roman" w:hAnsi="Times New Roman" w:cs="Times New Roman"/>
          <w:color w:val="000000"/>
          <w:sz w:val="24"/>
          <w:szCs w:val="24"/>
          <w:lang w:val="fr-FR" w:eastAsia="zh-CN"/>
        </w:rPr>
        <w:t xml:space="preserve">: </w:t>
      </w:r>
      <w:r w:rsidR="0056176C" w:rsidRPr="0083481C">
        <w:rPr>
          <w:rFonts w:ascii="Times New Roman" w:eastAsia="Times New Roman" w:hAnsi="Times New Roman" w:cs="Times New Roman"/>
          <w:color w:val="000000"/>
          <w:sz w:val="24"/>
          <w:szCs w:val="24"/>
          <w:lang w:val="fr-FR" w:eastAsia="zh-CN"/>
        </w:rPr>
        <w:t xml:space="preserve">(i) </w:t>
      </w:r>
      <w:r w:rsidR="006E3CD5" w:rsidRPr="0083481C">
        <w:rPr>
          <w:rFonts w:ascii="Times New Roman" w:eastAsia="Times New Roman" w:hAnsi="Times New Roman" w:cs="Times New Roman"/>
          <w:color w:val="000000"/>
          <w:sz w:val="24"/>
          <w:szCs w:val="24"/>
          <w:lang w:val="fr-FR" w:eastAsia="zh-CN"/>
        </w:rPr>
        <w:t>m</w:t>
      </w:r>
      <w:r w:rsidR="0056176C" w:rsidRPr="0083481C">
        <w:rPr>
          <w:rFonts w:ascii="Times New Roman" w:eastAsia="Times New Roman" w:hAnsi="Times New Roman" w:cs="Times New Roman"/>
          <w:color w:val="000000"/>
          <w:sz w:val="24"/>
          <w:szCs w:val="24"/>
          <w:lang w:val="fr-FR" w:eastAsia="zh-CN"/>
        </w:rPr>
        <w:t xml:space="preserve">ettre à disposition l’expertise technique requise pour la mise en œuvre du Plan de formation ; (ii) </w:t>
      </w:r>
      <w:r w:rsidR="000C5EB2" w:rsidRPr="0083481C">
        <w:rPr>
          <w:rFonts w:ascii="Times New Roman" w:eastAsia="Times New Roman" w:hAnsi="Times New Roman" w:cs="Times New Roman"/>
          <w:color w:val="000000"/>
          <w:sz w:val="24"/>
          <w:szCs w:val="24"/>
          <w:lang w:val="fr-FR" w:eastAsia="zh-CN"/>
        </w:rPr>
        <w:t>a</w:t>
      </w:r>
      <w:r w:rsidR="0056176C" w:rsidRPr="0083481C">
        <w:rPr>
          <w:rFonts w:ascii="Times New Roman" w:eastAsia="Times New Roman" w:hAnsi="Times New Roman" w:cs="Times New Roman"/>
          <w:color w:val="000000"/>
          <w:sz w:val="24"/>
          <w:szCs w:val="24"/>
          <w:lang w:val="fr-FR" w:eastAsia="zh-CN"/>
        </w:rPr>
        <w:t>ppuyer le BTAP dans la coordination de la mise en œuvre et du suivi d</w:t>
      </w:r>
      <w:r w:rsidR="000C5EB2" w:rsidRPr="0083481C">
        <w:rPr>
          <w:rFonts w:ascii="Times New Roman" w:eastAsia="Times New Roman" w:hAnsi="Times New Roman" w:cs="Times New Roman"/>
          <w:color w:val="000000"/>
          <w:sz w:val="24"/>
          <w:szCs w:val="24"/>
          <w:lang w:val="fr-FR" w:eastAsia="zh-CN"/>
        </w:rPr>
        <w:t>e l</w:t>
      </w:r>
      <w:r w:rsidR="0056176C" w:rsidRPr="0083481C">
        <w:rPr>
          <w:rFonts w:ascii="Times New Roman" w:eastAsia="Times New Roman" w:hAnsi="Times New Roman" w:cs="Times New Roman"/>
          <w:color w:val="000000"/>
          <w:sz w:val="24"/>
          <w:szCs w:val="24"/>
          <w:lang w:val="fr-FR" w:eastAsia="zh-CN"/>
        </w:rPr>
        <w:t xml:space="preserve">’exécution du </w:t>
      </w:r>
      <w:r w:rsidR="00AC7AC5" w:rsidRPr="0083481C">
        <w:rPr>
          <w:rFonts w:ascii="Times New Roman" w:eastAsia="Times New Roman" w:hAnsi="Times New Roman" w:cs="Times New Roman"/>
          <w:color w:val="000000"/>
          <w:sz w:val="24"/>
          <w:szCs w:val="24"/>
          <w:lang w:val="fr-FR" w:eastAsia="zh-CN"/>
        </w:rPr>
        <w:t>P</w:t>
      </w:r>
      <w:r w:rsidR="0056176C" w:rsidRPr="0083481C">
        <w:rPr>
          <w:rFonts w:ascii="Times New Roman" w:eastAsia="Times New Roman" w:hAnsi="Times New Roman" w:cs="Times New Roman"/>
          <w:color w:val="000000"/>
          <w:sz w:val="24"/>
          <w:szCs w:val="24"/>
          <w:lang w:val="fr-FR" w:eastAsia="zh-CN"/>
        </w:rPr>
        <w:t xml:space="preserve">lan de formation ; (iii) veiller à l’emploi  des formateurs accrédités nationaux ; </w:t>
      </w:r>
      <w:r w:rsidR="00AD163C" w:rsidRPr="0083481C">
        <w:rPr>
          <w:rFonts w:ascii="Times New Roman" w:eastAsia="Times New Roman" w:hAnsi="Times New Roman" w:cs="Times New Roman"/>
          <w:color w:val="000000"/>
          <w:sz w:val="24"/>
          <w:szCs w:val="24"/>
          <w:lang w:val="fr-FR" w:eastAsia="zh-CN"/>
        </w:rPr>
        <w:t xml:space="preserve">(iv) </w:t>
      </w:r>
      <w:r w:rsidR="0056176C" w:rsidRPr="0083481C">
        <w:rPr>
          <w:rFonts w:ascii="Times New Roman" w:eastAsia="Times New Roman" w:hAnsi="Times New Roman" w:cs="Times New Roman"/>
          <w:color w:val="000000"/>
          <w:sz w:val="24"/>
          <w:szCs w:val="24"/>
          <w:lang w:val="fr-FR" w:eastAsia="zh-CN"/>
        </w:rPr>
        <w:t>accompagner le BTAP dans l’organisation des sessions de formation ; et</w:t>
      </w:r>
      <w:r w:rsidR="00AD163C" w:rsidRPr="0083481C">
        <w:rPr>
          <w:rFonts w:ascii="Times New Roman" w:eastAsia="Times New Roman" w:hAnsi="Times New Roman" w:cs="Times New Roman"/>
          <w:color w:val="000000"/>
          <w:sz w:val="24"/>
          <w:szCs w:val="24"/>
          <w:lang w:val="fr-FR" w:eastAsia="zh-CN"/>
        </w:rPr>
        <w:t xml:space="preserve"> (v) </w:t>
      </w:r>
      <w:r w:rsidR="0056176C" w:rsidRPr="0083481C">
        <w:rPr>
          <w:rFonts w:ascii="Times New Roman" w:eastAsia="Times New Roman" w:hAnsi="Times New Roman" w:cs="Times New Roman"/>
          <w:color w:val="000000"/>
          <w:sz w:val="24"/>
          <w:szCs w:val="24"/>
          <w:lang w:val="fr-FR" w:eastAsia="zh-CN"/>
        </w:rPr>
        <w:t>appuyer la préparation du P</w:t>
      </w:r>
      <w:r w:rsidR="00AC7AC5" w:rsidRPr="0083481C">
        <w:rPr>
          <w:rFonts w:ascii="Times New Roman" w:eastAsia="Times New Roman" w:hAnsi="Times New Roman" w:cs="Times New Roman"/>
          <w:color w:val="000000"/>
          <w:sz w:val="24"/>
          <w:szCs w:val="24"/>
          <w:lang w:val="fr-FR" w:eastAsia="zh-CN"/>
        </w:rPr>
        <w:t>lan de travail an</w:t>
      </w:r>
      <w:r w:rsidR="00571C96" w:rsidRPr="0083481C">
        <w:rPr>
          <w:rFonts w:ascii="Times New Roman" w:eastAsia="Times New Roman" w:hAnsi="Times New Roman" w:cs="Times New Roman"/>
          <w:color w:val="000000"/>
          <w:sz w:val="24"/>
          <w:szCs w:val="24"/>
          <w:lang w:val="fr-FR" w:eastAsia="zh-CN"/>
        </w:rPr>
        <w:t>n</w:t>
      </w:r>
      <w:r w:rsidR="00AC7AC5" w:rsidRPr="0083481C">
        <w:rPr>
          <w:rFonts w:ascii="Times New Roman" w:eastAsia="Times New Roman" w:hAnsi="Times New Roman" w:cs="Times New Roman"/>
          <w:color w:val="000000"/>
          <w:sz w:val="24"/>
          <w:szCs w:val="24"/>
          <w:lang w:val="fr-FR" w:eastAsia="zh-CN"/>
        </w:rPr>
        <w:t>uel (P</w:t>
      </w:r>
      <w:r w:rsidR="0056176C" w:rsidRPr="0083481C">
        <w:rPr>
          <w:rFonts w:ascii="Times New Roman" w:eastAsia="Times New Roman" w:hAnsi="Times New Roman" w:cs="Times New Roman"/>
          <w:color w:val="000000"/>
          <w:sz w:val="24"/>
          <w:szCs w:val="24"/>
          <w:lang w:val="fr-FR" w:eastAsia="zh-CN"/>
        </w:rPr>
        <w:t>TA</w:t>
      </w:r>
      <w:r w:rsidR="00571C96" w:rsidRPr="0083481C">
        <w:rPr>
          <w:rFonts w:ascii="Times New Roman" w:eastAsia="Times New Roman" w:hAnsi="Times New Roman" w:cs="Times New Roman"/>
          <w:color w:val="000000"/>
          <w:sz w:val="24"/>
          <w:szCs w:val="24"/>
          <w:lang w:val="fr-FR" w:eastAsia="zh-CN"/>
        </w:rPr>
        <w:t>)</w:t>
      </w:r>
      <w:r w:rsidR="0056176C" w:rsidRPr="0083481C">
        <w:rPr>
          <w:rFonts w:ascii="Times New Roman" w:eastAsia="Times New Roman" w:hAnsi="Times New Roman" w:cs="Times New Roman"/>
          <w:color w:val="000000"/>
          <w:sz w:val="24"/>
          <w:szCs w:val="24"/>
          <w:lang w:val="fr-FR" w:eastAsia="zh-CN"/>
        </w:rPr>
        <w:t>, des rapports d’avancement, du rapport annuel de performance et de leur présentation aux parties prenantes</w:t>
      </w:r>
      <w:r w:rsidR="00AD163C" w:rsidRPr="0083481C">
        <w:rPr>
          <w:rFonts w:ascii="Times New Roman" w:eastAsia="Times New Roman" w:hAnsi="Times New Roman" w:cs="Times New Roman"/>
          <w:color w:val="000000"/>
          <w:sz w:val="24"/>
          <w:szCs w:val="24"/>
          <w:lang w:val="fr-FR" w:eastAsia="zh-CN"/>
        </w:rPr>
        <w:t>.</w:t>
      </w:r>
      <w:r w:rsidR="00BC0E06" w:rsidRPr="00BA1902">
        <w:rPr>
          <w:rFonts w:ascii="Times New Roman" w:hAnsi="Times New Roman" w:cs="Times New Roman"/>
          <w:sz w:val="24"/>
          <w:szCs w:val="24"/>
          <w:lang w:val="fr-FR"/>
        </w:rPr>
        <w:t xml:space="preserve"> </w:t>
      </w:r>
      <w:r w:rsidR="0015415D" w:rsidRPr="00BA1902">
        <w:rPr>
          <w:rFonts w:ascii="Times New Roman" w:eastAsia="Times New Roman" w:hAnsi="Times New Roman" w:cs="Times New Roman"/>
          <w:color w:val="000000"/>
          <w:sz w:val="24"/>
          <w:szCs w:val="24"/>
          <w:lang w:val="fr-FR" w:eastAsia="zh-CN"/>
        </w:rPr>
        <w:t>Il</w:t>
      </w:r>
      <w:r w:rsidR="00627B30" w:rsidRPr="00BA1902">
        <w:rPr>
          <w:rFonts w:ascii="Times New Roman" w:eastAsia="Times New Roman" w:hAnsi="Times New Roman" w:cs="Times New Roman"/>
          <w:color w:val="000000"/>
          <w:sz w:val="24"/>
          <w:szCs w:val="24"/>
          <w:lang w:val="fr-FR" w:eastAsia="zh-CN"/>
        </w:rPr>
        <w:t xml:space="preserve"> ou</w:t>
      </w:r>
      <w:r w:rsidR="0015415D" w:rsidRPr="00BA1902">
        <w:rPr>
          <w:rFonts w:ascii="Times New Roman" w:eastAsia="Times New Roman" w:hAnsi="Times New Roman" w:cs="Times New Roman"/>
          <w:color w:val="000000"/>
          <w:sz w:val="24"/>
          <w:szCs w:val="24"/>
          <w:lang w:val="fr-FR" w:eastAsia="zh-CN"/>
        </w:rPr>
        <w:t xml:space="preserve"> (elle) réalisera </w:t>
      </w:r>
      <w:r w:rsidR="004639E6" w:rsidRPr="00BA1902">
        <w:rPr>
          <w:rFonts w:ascii="Times New Roman" w:eastAsia="Times New Roman" w:hAnsi="Times New Roman" w:cs="Times New Roman"/>
          <w:color w:val="000000"/>
          <w:sz w:val="24"/>
          <w:szCs w:val="24"/>
          <w:lang w:val="fr-FR" w:eastAsia="zh-CN"/>
        </w:rPr>
        <w:t>sphériquement</w:t>
      </w:r>
      <w:r w:rsidR="0015415D" w:rsidRPr="00BA1902">
        <w:rPr>
          <w:rFonts w:ascii="Times New Roman" w:eastAsia="Times New Roman" w:hAnsi="Times New Roman" w:cs="Times New Roman"/>
          <w:color w:val="000000"/>
          <w:sz w:val="24"/>
          <w:szCs w:val="24"/>
          <w:lang w:val="fr-FR" w:eastAsia="zh-CN"/>
        </w:rPr>
        <w:t xml:space="preserve"> les tâches ci</w:t>
      </w:r>
      <w:r w:rsidR="004639E6" w:rsidRPr="00BA1902">
        <w:rPr>
          <w:rFonts w:ascii="Times New Roman" w:eastAsia="Times New Roman" w:hAnsi="Times New Roman" w:cs="Times New Roman"/>
          <w:color w:val="000000"/>
          <w:sz w:val="24"/>
          <w:szCs w:val="24"/>
          <w:lang w:val="fr-FR" w:eastAsia="zh-CN"/>
        </w:rPr>
        <w:t>-après :</w:t>
      </w:r>
    </w:p>
    <w:p w14:paraId="71279242" w14:textId="51BBA9F1" w:rsidR="000E41C7" w:rsidRPr="00BA1902" w:rsidRDefault="003E0B84" w:rsidP="00D306F1">
      <w:pPr>
        <w:pStyle w:val="Paragraphedeliste"/>
        <w:numPr>
          <w:ilvl w:val="0"/>
          <w:numId w:val="13"/>
        </w:numPr>
        <w:spacing w:after="0" w:line="276" w:lineRule="auto"/>
        <w:ind w:left="714" w:hanging="357"/>
        <w:mirrorIndents/>
        <w:jc w:val="both"/>
        <w:rPr>
          <w:rFonts w:ascii="Times New Roman" w:eastAsia="Times New Roman" w:hAnsi="Times New Roman" w:cs="Times New Roman"/>
          <w:color w:val="000000"/>
          <w:sz w:val="24"/>
          <w:szCs w:val="24"/>
          <w:lang w:val="fr-FR" w:eastAsia="zh-CN"/>
        </w:rPr>
      </w:pPr>
      <w:r w:rsidRPr="00BA1902">
        <w:rPr>
          <w:rFonts w:ascii="Times New Roman" w:eastAsia="Times New Roman" w:hAnsi="Times New Roman" w:cs="Times New Roman"/>
          <w:color w:val="000000"/>
          <w:sz w:val="24"/>
          <w:szCs w:val="24"/>
          <w:lang w:val="fr-FR" w:eastAsia="zh-CN"/>
        </w:rPr>
        <w:t>p</w:t>
      </w:r>
      <w:r w:rsidR="00560229" w:rsidRPr="00BA1902">
        <w:rPr>
          <w:rFonts w:ascii="Times New Roman" w:eastAsia="Times New Roman" w:hAnsi="Times New Roman" w:cs="Times New Roman"/>
          <w:color w:val="000000"/>
          <w:sz w:val="24"/>
          <w:szCs w:val="24"/>
          <w:lang w:val="fr-FR" w:eastAsia="zh-CN"/>
        </w:rPr>
        <w:t>ermettre</w:t>
      </w:r>
      <w:r w:rsidR="000E41C7" w:rsidRPr="00BA1902">
        <w:rPr>
          <w:rFonts w:ascii="Times New Roman" w:eastAsia="Times New Roman" w:hAnsi="Times New Roman" w:cs="Times New Roman"/>
          <w:color w:val="000000"/>
          <w:sz w:val="24"/>
          <w:szCs w:val="24"/>
          <w:lang w:val="fr-FR" w:eastAsia="zh-CN"/>
        </w:rPr>
        <w:t xml:space="preserve"> aux participants de posséder les compétences nécessaires à la formulation des projets d’investissement public</w:t>
      </w:r>
      <w:r w:rsidRPr="00BA1902">
        <w:rPr>
          <w:rFonts w:ascii="Times New Roman" w:eastAsia="Times New Roman" w:hAnsi="Times New Roman" w:cs="Times New Roman"/>
          <w:color w:val="000000"/>
          <w:sz w:val="24"/>
          <w:szCs w:val="24"/>
          <w:lang w:val="fr-FR" w:eastAsia="zh-CN"/>
        </w:rPr>
        <w:t> ;</w:t>
      </w:r>
    </w:p>
    <w:p w14:paraId="1622DF7F" w14:textId="27735F34" w:rsidR="000E41C7" w:rsidRPr="00BA1902" w:rsidRDefault="003E0B84" w:rsidP="00D306F1">
      <w:pPr>
        <w:pStyle w:val="Paragraphedeliste"/>
        <w:numPr>
          <w:ilvl w:val="0"/>
          <w:numId w:val="13"/>
        </w:numPr>
        <w:spacing w:after="0" w:line="276" w:lineRule="auto"/>
        <w:ind w:left="714" w:hanging="357"/>
        <w:mirrorIndents/>
        <w:jc w:val="both"/>
        <w:rPr>
          <w:rFonts w:ascii="Times New Roman" w:eastAsia="Times New Roman" w:hAnsi="Times New Roman" w:cs="Times New Roman"/>
          <w:color w:val="000000"/>
          <w:sz w:val="24"/>
          <w:szCs w:val="24"/>
          <w:lang w:val="fr-FR" w:eastAsia="zh-CN"/>
        </w:rPr>
      </w:pPr>
      <w:r w:rsidRPr="00BA1902">
        <w:rPr>
          <w:rFonts w:ascii="Times New Roman" w:eastAsia="Times New Roman" w:hAnsi="Times New Roman" w:cs="Times New Roman"/>
          <w:color w:val="000000"/>
          <w:sz w:val="24"/>
          <w:szCs w:val="24"/>
          <w:lang w:val="fr-FR" w:eastAsia="zh-CN"/>
        </w:rPr>
        <w:lastRenderedPageBreak/>
        <w:t>a</w:t>
      </w:r>
      <w:r w:rsidR="00560229" w:rsidRPr="00BA1902">
        <w:rPr>
          <w:rFonts w:ascii="Times New Roman" w:eastAsia="Times New Roman" w:hAnsi="Times New Roman" w:cs="Times New Roman"/>
          <w:color w:val="000000"/>
          <w:sz w:val="24"/>
          <w:szCs w:val="24"/>
          <w:lang w:val="fr-FR" w:eastAsia="zh-CN"/>
        </w:rPr>
        <w:t>ccroitre</w:t>
      </w:r>
      <w:r w:rsidR="000E41C7" w:rsidRPr="00BA1902">
        <w:rPr>
          <w:rFonts w:ascii="Times New Roman" w:eastAsia="Times New Roman" w:hAnsi="Times New Roman" w:cs="Times New Roman"/>
          <w:color w:val="000000"/>
          <w:sz w:val="24"/>
          <w:szCs w:val="24"/>
          <w:lang w:val="fr-FR" w:eastAsia="zh-CN"/>
        </w:rPr>
        <w:t xml:space="preserve"> l’efficacité, l’efficience et la qualité de suivi et évaluation des projets de développement ;</w:t>
      </w:r>
    </w:p>
    <w:p w14:paraId="52E4C5CE" w14:textId="10180531" w:rsidR="000E41C7" w:rsidRPr="00BA1902" w:rsidRDefault="003E0B84" w:rsidP="00D306F1">
      <w:pPr>
        <w:pStyle w:val="Paragraphedeliste"/>
        <w:numPr>
          <w:ilvl w:val="0"/>
          <w:numId w:val="13"/>
        </w:numPr>
        <w:spacing w:after="0" w:line="276" w:lineRule="auto"/>
        <w:ind w:left="714" w:hanging="357"/>
        <w:mirrorIndents/>
        <w:jc w:val="both"/>
        <w:rPr>
          <w:rFonts w:ascii="Times New Roman" w:eastAsia="Times New Roman" w:hAnsi="Times New Roman" w:cs="Times New Roman"/>
          <w:color w:val="000000"/>
          <w:sz w:val="24"/>
          <w:szCs w:val="24"/>
          <w:lang w:val="fr-FR" w:eastAsia="zh-CN"/>
        </w:rPr>
      </w:pPr>
      <w:r w:rsidRPr="00BA1902">
        <w:rPr>
          <w:rFonts w:ascii="Times New Roman" w:eastAsia="Times New Roman" w:hAnsi="Times New Roman" w:cs="Times New Roman"/>
          <w:color w:val="000000"/>
          <w:sz w:val="24"/>
          <w:szCs w:val="24"/>
          <w:lang w:val="fr-FR" w:eastAsia="zh-CN"/>
        </w:rPr>
        <w:t>a</w:t>
      </w:r>
      <w:r w:rsidR="00560229" w:rsidRPr="00BA1902">
        <w:rPr>
          <w:rFonts w:ascii="Times New Roman" w:eastAsia="Times New Roman" w:hAnsi="Times New Roman" w:cs="Times New Roman"/>
          <w:color w:val="000000"/>
          <w:sz w:val="24"/>
          <w:szCs w:val="24"/>
          <w:lang w:val="fr-FR" w:eastAsia="zh-CN"/>
        </w:rPr>
        <w:t>méliorer</w:t>
      </w:r>
      <w:r w:rsidR="000E41C7" w:rsidRPr="00BA1902">
        <w:rPr>
          <w:rFonts w:ascii="Times New Roman" w:eastAsia="Times New Roman" w:hAnsi="Times New Roman" w:cs="Times New Roman"/>
          <w:color w:val="000000"/>
          <w:sz w:val="24"/>
          <w:szCs w:val="24"/>
          <w:lang w:val="fr-FR" w:eastAsia="zh-CN"/>
        </w:rPr>
        <w:t xml:space="preserve"> la qualité du portefeuille des projets ;</w:t>
      </w:r>
    </w:p>
    <w:p w14:paraId="2D85524B" w14:textId="69452642" w:rsidR="000E41C7" w:rsidRPr="00BA1902" w:rsidRDefault="003E0B84" w:rsidP="00D306F1">
      <w:pPr>
        <w:pStyle w:val="Paragraphedeliste"/>
        <w:numPr>
          <w:ilvl w:val="0"/>
          <w:numId w:val="13"/>
        </w:numPr>
        <w:spacing w:after="0" w:line="276" w:lineRule="auto"/>
        <w:ind w:left="714" w:hanging="357"/>
        <w:mirrorIndents/>
        <w:jc w:val="both"/>
        <w:rPr>
          <w:rFonts w:ascii="Times New Roman" w:eastAsia="Times New Roman" w:hAnsi="Times New Roman" w:cs="Times New Roman"/>
          <w:color w:val="000000"/>
          <w:sz w:val="24"/>
          <w:szCs w:val="24"/>
          <w:lang w:val="fr-FR" w:eastAsia="zh-CN"/>
        </w:rPr>
      </w:pPr>
      <w:r w:rsidRPr="00BA1902">
        <w:rPr>
          <w:rFonts w:ascii="Times New Roman" w:eastAsia="Times New Roman" w:hAnsi="Times New Roman" w:cs="Times New Roman"/>
          <w:color w:val="000000"/>
          <w:sz w:val="24"/>
          <w:szCs w:val="24"/>
          <w:lang w:val="fr-FR" w:eastAsia="zh-CN"/>
        </w:rPr>
        <w:t>a</w:t>
      </w:r>
      <w:r w:rsidR="00560229" w:rsidRPr="00BA1902">
        <w:rPr>
          <w:rFonts w:ascii="Times New Roman" w:eastAsia="Times New Roman" w:hAnsi="Times New Roman" w:cs="Times New Roman"/>
          <w:color w:val="000000"/>
          <w:sz w:val="24"/>
          <w:szCs w:val="24"/>
          <w:lang w:val="fr-FR" w:eastAsia="zh-CN"/>
        </w:rPr>
        <w:t>méliorer</w:t>
      </w:r>
      <w:r w:rsidR="000E41C7" w:rsidRPr="00BA1902">
        <w:rPr>
          <w:rFonts w:ascii="Times New Roman" w:eastAsia="Times New Roman" w:hAnsi="Times New Roman" w:cs="Times New Roman"/>
          <w:color w:val="000000"/>
          <w:sz w:val="24"/>
          <w:szCs w:val="24"/>
          <w:lang w:val="fr-FR" w:eastAsia="zh-CN"/>
        </w:rPr>
        <w:t xml:space="preserve"> les compétences des structures de gestion </w:t>
      </w:r>
      <w:r w:rsidR="00560229" w:rsidRPr="00BA1902">
        <w:rPr>
          <w:rFonts w:ascii="Times New Roman" w:eastAsia="Times New Roman" w:hAnsi="Times New Roman" w:cs="Times New Roman"/>
          <w:color w:val="000000"/>
          <w:sz w:val="24"/>
          <w:szCs w:val="24"/>
          <w:lang w:val="fr-FR" w:eastAsia="zh-CN"/>
        </w:rPr>
        <w:t>des projets</w:t>
      </w:r>
      <w:r w:rsidR="000E41C7" w:rsidRPr="00BA1902">
        <w:rPr>
          <w:rFonts w:ascii="Times New Roman" w:eastAsia="Times New Roman" w:hAnsi="Times New Roman" w:cs="Times New Roman"/>
          <w:color w:val="000000"/>
          <w:sz w:val="24"/>
          <w:szCs w:val="24"/>
          <w:lang w:val="fr-FR" w:eastAsia="zh-CN"/>
        </w:rPr>
        <w:t xml:space="preserve"> et le taux de décaissement</w:t>
      </w:r>
      <w:r w:rsidRPr="00BA1902">
        <w:rPr>
          <w:rFonts w:ascii="Times New Roman" w:eastAsia="Times New Roman" w:hAnsi="Times New Roman" w:cs="Times New Roman"/>
          <w:color w:val="000000"/>
          <w:sz w:val="24"/>
          <w:szCs w:val="24"/>
          <w:lang w:val="fr-FR" w:eastAsia="zh-CN"/>
        </w:rPr>
        <w:t xml:space="preserve"> </w:t>
      </w:r>
      <w:r w:rsidR="000E41C7" w:rsidRPr="00BA1902">
        <w:rPr>
          <w:rFonts w:ascii="Times New Roman" w:eastAsia="Times New Roman" w:hAnsi="Times New Roman" w:cs="Times New Roman"/>
          <w:color w:val="000000"/>
          <w:sz w:val="24"/>
          <w:szCs w:val="24"/>
          <w:lang w:val="fr-FR" w:eastAsia="zh-CN"/>
        </w:rPr>
        <w:t>publique</w:t>
      </w:r>
      <w:r w:rsidR="005E6E08" w:rsidRPr="00BA1902">
        <w:rPr>
          <w:rFonts w:ascii="Times New Roman" w:eastAsia="Times New Roman" w:hAnsi="Times New Roman" w:cs="Times New Roman"/>
          <w:color w:val="000000"/>
          <w:sz w:val="24"/>
          <w:szCs w:val="24"/>
          <w:lang w:val="fr-FR" w:eastAsia="zh-CN"/>
        </w:rPr>
        <w:t> ;</w:t>
      </w:r>
      <w:r w:rsidR="000E41C7" w:rsidRPr="00BA1902">
        <w:rPr>
          <w:rFonts w:ascii="Times New Roman" w:eastAsia="Times New Roman" w:hAnsi="Times New Roman" w:cs="Times New Roman"/>
          <w:color w:val="000000"/>
          <w:sz w:val="24"/>
          <w:szCs w:val="24"/>
          <w:lang w:val="fr-FR" w:eastAsia="zh-CN"/>
        </w:rPr>
        <w:t xml:space="preserve"> </w:t>
      </w:r>
    </w:p>
    <w:p w14:paraId="051A7BCE" w14:textId="1CD99542" w:rsidR="00430AFB" w:rsidRPr="00BA1902" w:rsidRDefault="005E6E08" w:rsidP="00D306F1">
      <w:pPr>
        <w:pStyle w:val="Paragraphedeliste"/>
        <w:numPr>
          <w:ilvl w:val="0"/>
          <w:numId w:val="13"/>
        </w:numPr>
        <w:spacing w:after="0" w:line="276" w:lineRule="auto"/>
        <w:ind w:left="714" w:hanging="357"/>
        <w:mirrorIndents/>
        <w:jc w:val="both"/>
        <w:rPr>
          <w:rFonts w:ascii="Times New Roman" w:eastAsia="Times New Roman" w:hAnsi="Times New Roman" w:cs="Times New Roman"/>
          <w:color w:val="000000"/>
          <w:sz w:val="24"/>
          <w:szCs w:val="24"/>
          <w:lang w:val="fr-FR" w:eastAsia="zh-CN"/>
        </w:rPr>
      </w:pPr>
      <w:r w:rsidRPr="00BA1902">
        <w:rPr>
          <w:rFonts w:ascii="Times New Roman" w:eastAsia="Times New Roman" w:hAnsi="Times New Roman" w:cs="Times New Roman"/>
          <w:color w:val="000000"/>
          <w:sz w:val="24"/>
          <w:szCs w:val="24"/>
          <w:lang w:val="fr-FR" w:eastAsia="zh-CN"/>
        </w:rPr>
        <w:t>r</w:t>
      </w:r>
      <w:r w:rsidR="000E41C7" w:rsidRPr="00BA1902">
        <w:rPr>
          <w:rFonts w:ascii="Times New Roman" w:eastAsia="Times New Roman" w:hAnsi="Times New Roman" w:cs="Times New Roman"/>
          <w:color w:val="000000"/>
          <w:sz w:val="24"/>
          <w:szCs w:val="24"/>
          <w:lang w:val="fr-FR" w:eastAsia="zh-CN"/>
        </w:rPr>
        <w:t>enforcer la transparence dans la sélection, la priorisation et la gestion des projets d’investissement public.</w:t>
      </w:r>
    </w:p>
    <w:p w14:paraId="14AE8D94" w14:textId="22B4ABA3" w:rsidR="009E0EC4" w:rsidRPr="00BA1902" w:rsidRDefault="00906C52" w:rsidP="00182599">
      <w:pPr>
        <w:pStyle w:val="Paragraphedeliste"/>
        <w:numPr>
          <w:ilvl w:val="0"/>
          <w:numId w:val="5"/>
        </w:numPr>
        <w:spacing w:before="120" w:after="0" w:line="276" w:lineRule="auto"/>
        <w:ind w:left="0" w:hanging="357"/>
        <w:contextualSpacing w:val="0"/>
        <w:jc w:val="both"/>
        <w:rPr>
          <w:rFonts w:ascii="Times New Roman" w:eastAsia="Times New Roman" w:hAnsi="Times New Roman" w:cs="Times New Roman"/>
          <w:color w:val="000000"/>
          <w:sz w:val="24"/>
          <w:szCs w:val="24"/>
          <w:lang w:val="fr-FR" w:eastAsia="zh-CN"/>
        </w:rPr>
      </w:pPr>
      <w:r w:rsidRPr="00BA1902">
        <w:rPr>
          <w:rFonts w:ascii="Times New Roman" w:eastAsia="Times New Roman" w:hAnsi="Times New Roman" w:cs="Times New Roman"/>
          <w:color w:val="000000"/>
          <w:sz w:val="24"/>
          <w:szCs w:val="24"/>
          <w:lang w:val="fr-FR" w:eastAsia="zh-CN"/>
        </w:rPr>
        <w:t xml:space="preserve">Le délai d’exécution des prestations est </w:t>
      </w:r>
      <w:r w:rsidR="000A13B5" w:rsidRPr="00BA1902">
        <w:rPr>
          <w:rFonts w:ascii="Times New Roman" w:hAnsi="Times New Roman" w:cs="Times New Roman"/>
          <w:sz w:val="24"/>
          <w:szCs w:val="24"/>
          <w:lang w:val="fr-FR"/>
        </w:rPr>
        <w:t>estimé</w:t>
      </w:r>
      <w:r w:rsidR="00E039FA" w:rsidRPr="00BA1902">
        <w:rPr>
          <w:rFonts w:ascii="Times New Roman" w:hAnsi="Times New Roman" w:cs="Times New Roman"/>
          <w:sz w:val="24"/>
          <w:szCs w:val="24"/>
          <w:lang w:val="fr-FR"/>
        </w:rPr>
        <w:t xml:space="preserve"> à </w:t>
      </w:r>
      <w:r w:rsidR="00946D24">
        <w:rPr>
          <w:rFonts w:ascii="Times New Roman" w:hAnsi="Times New Roman" w:cs="Times New Roman"/>
          <w:sz w:val="24"/>
          <w:szCs w:val="24"/>
          <w:lang w:val="fr-FR"/>
        </w:rPr>
        <w:t>quatre</w:t>
      </w:r>
      <w:r w:rsidR="00FF4B1A" w:rsidRPr="00BA1902">
        <w:rPr>
          <w:rFonts w:ascii="Times New Roman" w:hAnsi="Times New Roman" w:cs="Times New Roman"/>
          <w:sz w:val="24"/>
          <w:szCs w:val="24"/>
          <w:lang w:val="fr-FR"/>
        </w:rPr>
        <w:t xml:space="preserve"> </w:t>
      </w:r>
      <w:r w:rsidR="00E039FA" w:rsidRPr="00BA1902">
        <w:rPr>
          <w:rFonts w:ascii="Times New Roman" w:hAnsi="Times New Roman" w:cs="Times New Roman"/>
          <w:sz w:val="24"/>
          <w:szCs w:val="24"/>
          <w:lang w:val="fr-FR"/>
        </w:rPr>
        <w:t>(</w:t>
      </w:r>
      <w:r w:rsidR="00946D24">
        <w:rPr>
          <w:rFonts w:ascii="Times New Roman" w:hAnsi="Times New Roman" w:cs="Times New Roman"/>
          <w:sz w:val="24"/>
          <w:szCs w:val="24"/>
          <w:lang w:val="fr-FR"/>
        </w:rPr>
        <w:t>4</w:t>
      </w:r>
      <w:r w:rsidR="00E039FA" w:rsidRPr="00BA1902">
        <w:rPr>
          <w:rFonts w:ascii="Times New Roman" w:hAnsi="Times New Roman" w:cs="Times New Roman"/>
          <w:sz w:val="24"/>
          <w:szCs w:val="24"/>
          <w:lang w:val="fr-FR"/>
        </w:rPr>
        <w:t xml:space="preserve">) mois incluant la production d’un rapport </w:t>
      </w:r>
      <w:r w:rsidR="00D905DE" w:rsidRPr="00BA1902">
        <w:rPr>
          <w:rFonts w:ascii="Times New Roman" w:hAnsi="Times New Roman" w:cs="Times New Roman"/>
          <w:sz w:val="24"/>
          <w:szCs w:val="24"/>
          <w:lang w:val="fr-FR"/>
        </w:rPr>
        <w:t xml:space="preserve">de </w:t>
      </w:r>
      <w:r w:rsidR="00E039FA" w:rsidRPr="00BA1902">
        <w:rPr>
          <w:rFonts w:ascii="Times New Roman" w:hAnsi="Times New Roman" w:cs="Times New Roman"/>
          <w:sz w:val="24"/>
          <w:szCs w:val="24"/>
          <w:lang w:val="fr-FR"/>
        </w:rPr>
        <w:t>synthèse de fin de mission</w:t>
      </w:r>
      <w:r w:rsidR="00D905DE" w:rsidRPr="00BA1902">
        <w:rPr>
          <w:rFonts w:ascii="Times New Roman" w:hAnsi="Times New Roman" w:cs="Times New Roman"/>
          <w:sz w:val="24"/>
          <w:szCs w:val="24"/>
          <w:lang w:val="fr-FR"/>
        </w:rPr>
        <w:t xml:space="preserve"> au 31 </w:t>
      </w:r>
      <w:r w:rsidR="006222ED" w:rsidRPr="00BA1902">
        <w:rPr>
          <w:rFonts w:ascii="Times New Roman" w:hAnsi="Times New Roman" w:cs="Times New Roman"/>
          <w:sz w:val="24"/>
          <w:szCs w:val="24"/>
          <w:lang w:val="fr-FR"/>
        </w:rPr>
        <w:t>décembre 2022</w:t>
      </w:r>
      <w:r w:rsidR="00E039FA" w:rsidRPr="00BA1902">
        <w:rPr>
          <w:rFonts w:ascii="Times New Roman" w:hAnsi="Times New Roman" w:cs="Times New Roman"/>
          <w:sz w:val="24"/>
          <w:szCs w:val="24"/>
          <w:lang w:val="fr-FR"/>
        </w:rPr>
        <w:t>.</w:t>
      </w:r>
    </w:p>
    <w:p w14:paraId="5534E7DD" w14:textId="19315460" w:rsidR="00FD54D0" w:rsidRPr="00BA1902" w:rsidRDefault="00203828" w:rsidP="00182599">
      <w:pPr>
        <w:pStyle w:val="Paragraphedeliste"/>
        <w:numPr>
          <w:ilvl w:val="0"/>
          <w:numId w:val="5"/>
        </w:numPr>
        <w:spacing w:before="120" w:after="0" w:line="276" w:lineRule="auto"/>
        <w:ind w:left="0"/>
        <w:contextualSpacing w:val="0"/>
        <w:jc w:val="both"/>
        <w:rPr>
          <w:rFonts w:ascii="Times New Roman" w:eastAsia="Times New Roman" w:hAnsi="Times New Roman" w:cs="Times New Roman"/>
          <w:color w:val="000000"/>
          <w:sz w:val="24"/>
          <w:szCs w:val="24"/>
          <w:lang w:val="fr-FR" w:eastAsia="zh-CN"/>
        </w:rPr>
      </w:pPr>
      <w:r w:rsidRPr="00BA1902">
        <w:rPr>
          <w:rFonts w:ascii="Times New Roman" w:eastAsia="Times New Roman" w:hAnsi="Times New Roman" w:cs="Times New Roman"/>
          <w:color w:val="000000"/>
          <w:sz w:val="24"/>
          <w:szCs w:val="24"/>
          <w:lang w:val="fr-FR" w:eastAsia="zh-CN"/>
        </w:rPr>
        <w:t>L’</w:t>
      </w:r>
      <w:r w:rsidR="009E0EC4" w:rsidRPr="00BA1902">
        <w:rPr>
          <w:rFonts w:ascii="Times New Roman" w:eastAsia="Times New Roman" w:hAnsi="Times New Roman" w:cs="Times New Roman"/>
          <w:color w:val="000000"/>
          <w:sz w:val="24"/>
          <w:szCs w:val="24"/>
          <w:lang w:val="fr-FR" w:eastAsia="zh-CN"/>
        </w:rPr>
        <w:t>U</w:t>
      </w:r>
      <w:r w:rsidRPr="00BA1902">
        <w:rPr>
          <w:rFonts w:ascii="Times New Roman" w:eastAsia="Times New Roman" w:hAnsi="Times New Roman" w:cs="Times New Roman"/>
          <w:color w:val="000000"/>
          <w:sz w:val="24"/>
          <w:szCs w:val="24"/>
          <w:lang w:val="fr-FR" w:eastAsia="zh-CN"/>
        </w:rPr>
        <w:t xml:space="preserve">nité de </w:t>
      </w:r>
      <w:r w:rsidR="006222ED" w:rsidRPr="00BA1902">
        <w:rPr>
          <w:rFonts w:ascii="Times New Roman" w:eastAsia="Times New Roman" w:hAnsi="Times New Roman" w:cs="Times New Roman"/>
          <w:color w:val="000000"/>
          <w:sz w:val="24"/>
          <w:szCs w:val="24"/>
          <w:lang w:val="fr-FR" w:eastAsia="zh-CN"/>
        </w:rPr>
        <w:t>c</w:t>
      </w:r>
      <w:r w:rsidRPr="00BA1902">
        <w:rPr>
          <w:rFonts w:ascii="Times New Roman" w:eastAsia="Times New Roman" w:hAnsi="Times New Roman" w:cs="Times New Roman"/>
          <w:color w:val="000000"/>
          <w:sz w:val="24"/>
          <w:szCs w:val="24"/>
          <w:lang w:val="fr-FR" w:eastAsia="zh-CN"/>
        </w:rPr>
        <w:t>oordination et d’</w:t>
      </w:r>
      <w:r w:rsidR="006222ED" w:rsidRPr="00BA1902">
        <w:rPr>
          <w:rFonts w:ascii="Times New Roman" w:eastAsia="Times New Roman" w:hAnsi="Times New Roman" w:cs="Times New Roman"/>
          <w:color w:val="000000"/>
          <w:sz w:val="24"/>
          <w:szCs w:val="24"/>
          <w:lang w:val="fr-FR" w:eastAsia="zh-CN"/>
        </w:rPr>
        <w:t>e</w:t>
      </w:r>
      <w:r w:rsidRPr="00BA1902">
        <w:rPr>
          <w:rFonts w:ascii="Times New Roman" w:eastAsia="Times New Roman" w:hAnsi="Times New Roman" w:cs="Times New Roman"/>
          <w:color w:val="000000"/>
          <w:sz w:val="24"/>
          <w:szCs w:val="24"/>
          <w:lang w:val="fr-FR" w:eastAsia="zh-CN"/>
        </w:rPr>
        <w:t xml:space="preserve">xécution des </w:t>
      </w:r>
      <w:r w:rsidR="006222ED" w:rsidRPr="00BA1902">
        <w:rPr>
          <w:rFonts w:ascii="Times New Roman" w:eastAsia="Times New Roman" w:hAnsi="Times New Roman" w:cs="Times New Roman"/>
          <w:color w:val="000000"/>
          <w:sz w:val="24"/>
          <w:szCs w:val="24"/>
          <w:lang w:val="fr-FR" w:eastAsia="zh-CN"/>
        </w:rPr>
        <w:t>p</w:t>
      </w:r>
      <w:r w:rsidRPr="00BA1902">
        <w:rPr>
          <w:rFonts w:ascii="Times New Roman" w:eastAsia="Times New Roman" w:hAnsi="Times New Roman" w:cs="Times New Roman"/>
          <w:color w:val="000000"/>
          <w:sz w:val="24"/>
          <w:szCs w:val="24"/>
          <w:lang w:val="fr-FR" w:eastAsia="zh-CN"/>
        </w:rPr>
        <w:t>rojets (UCEP)</w:t>
      </w:r>
      <w:r w:rsidR="00167DE8" w:rsidRPr="00BA1902">
        <w:rPr>
          <w:rFonts w:ascii="Times New Roman" w:eastAsia="Times New Roman" w:hAnsi="Times New Roman" w:cs="Times New Roman"/>
          <w:color w:val="000000"/>
          <w:sz w:val="24"/>
          <w:szCs w:val="24"/>
          <w:lang w:val="fr-FR" w:eastAsia="zh-CN"/>
        </w:rPr>
        <w:t xml:space="preserve"> invite les consultants intéressés, éligibles et qualifiés, à présenter leur candidature</w:t>
      </w:r>
      <w:r w:rsidR="00FD54D0" w:rsidRPr="00BA1902">
        <w:rPr>
          <w:rFonts w:ascii="Times New Roman" w:eastAsia="Times New Roman" w:hAnsi="Times New Roman" w:cs="Times New Roman"/>
          <w:color w:val="000000"/>
          <w:sz w:val="24"/>
          <w:szCs w:val="24"/>
          <w:lang w:val="fr-FR" w:eastAsia="zh-CN"/>
        </w:rPr>
        <w:t xml:space="preserve"> en vue de la fourniture de</w:t>
      </w:r>
      <w:r w:rsidR="000A13B5" w:rsidRPr="00BA1902">
        <w:rPr>
          <w:rFonts w:ascii="Times New Roman" w:eastAsia="Times New Roman" w:hAnsi="Times New Roman" w:cs="Times New Roman"/>
          <w:color w:val="000000"/>
          <w:sz w:val="24"/>
          <w:szCs w:val="24"/>
          <w:lang w:val="fr-FR" w:eastAsia="zh-CN"/>
        </w:rPr>
        <w:t xml:space="preserve"> ces</w:t>
      </w:r>
      <w:r w:rsidR="00FD54D0" w:rsidRPr="00BA1902">
        <w:rPr>
          <w:rFonts w:ascii="Times New Roman" w:eastAsia="Times New Roman" w:hAnsi="Times New Roman" w:cs="Times New Roman"/>
          <w:color w:val="000000"/>
          <w:sz w:val="24"/>
          <w:szCs w:val="24"/>
          <w:lang w:val="fr-FR" w:eastAsia="zh-CN"/>
        </w:rPr>
        <w:t xml:space="preserve"> services</w:t>
      </w:r>
      <w:r w:rsidR="000A13B5" w:rsidRPr="00BA1902">
        <w:rPr>
          <w:rFonts w:ascii="Times New Roman" w:eastAsia="Times New Roman" w:hAnsi="Times New Roman" w:cs="Times New Roman"/>
          <w:color w:val="000000"/>
          <w:sz w:val="24"/>
          <w:szCs w:val="24"/>
          <w:lang w:val="fr-FR" w:eastAsia="zh-CN"/>
        </w:rPr>
        <w:t xml:space="preserve"> ci-dessus</w:t>
      </w:r>
      <w:r w:rsidR="00FD54D0" w:rsidRPr="00BA1902">
        <w:rPr>
          <w:rFonts w:ascii="Times New Roman" w:eastAsia="Times New Roman" w:hAnsi="Times New Roman" w:cs="Times New Roman"/>
          <w:color w:val="000000"/>
          <w:sz w:val="24"/>
          <w:szCs w:val="24"/>
          <w:lang w:val="fr-FR" w:eastAsia="zh-CN"/>
        </w:rPr>
        <w:t>.</w:t>
      </w:r>
      <w:r w:rsidR="00C1480D" w:rsidRPr="00BA1902">
        <w:rPr>
          <w:rFonts w:ascii="Times New Roman" w:eastAsia="Times New Roman" w:hAnsi="Times New Roman" w:cs="Times New Roman"/>
          <w:color w:val="000000"/>
          <w:sz w:val="24"/>
          <w:szCs w:val="24"/>
          <w:lang w:val="fr-FR" w:eastAsia="zh-CN"/>
        </w:rPr>
        <w:t xml:space="preserve"> </w:t>
      </w:r>
    </w:p>
    <w:p w14:paraId="1F0014D5" w14:textId="274A828E" w:rsidR="00160760" w:rsidRPr="00BA1902" w:rsidRDefault="00C1480D" w:rsidP="00182599">
      <w:pPr>
        <w:pStyle w:val="Paragraphedeliste"/>
        <w:numPr>
          <w:ilvl w:val="0"/>
          <w:numId w:val="5"/>
        </w:numPr>
        <w:spacing w:before="120" w:after="0" w:line="276" w:lineRule="auto"/>
        <w:ind w:left="0"/>
        <w:contextualSpacing w:val="0"/>
        <w:jc w:val="both"/>
        <w:rPr>
          <w:rFonts w:ascii="Times New Roman" w:eastAsia="Times New Roman" w:hAnsi="Times New Roman" w:cs="Times New Roman"/>
          <w:color w:val="000000"/>
          <w:sz w:val="24"/>
          <w:szCs w:val="24"/>
          <w:lang w:val="fr-FR" w:eastAsia="zh-CN"/>
        </w:rPr>
      </w:pPr>
      <w:r w:rsidRPr="00BA1902">
        <w:rPr>
          <w:rFonts w:ascii="Times New Roman" w:eastAsia="Times New Roman" w:hAnsi="Times New Roman" w:cs="Times New Roman"/>
          <w:color w:val="000000"/>
          <w:sz w:val="24"/>
          <w:szCs w:val="24"/>
          <w:lang w:val="fr-FR" w:eastAsia="zh-CN"/>
        </w:rPr>
        <w:t>Les dossiers de candidature doivent être constitué</w:t>
      </w:r>
      <w:r w:rsidR="005B6FBD" w:rsidRPr="00BA1902">
        <w:rPr>
          <w:rFonts w:ascii="Times New Roman" w:eastAsia="Times New Roman" w:hAnsi="Times New Roman" w:cs="Times New Roman"/>
          <w:color w:val="000000"/>
          <w:sz w:val="24"/>
          <w:szCs w:val="24"/>
          <w:lang w:val="fr-FR" w:eastAsia="zh-CN"/>
        </w:rPr>
        <w:t>s comme suit</w:t>
      </w:r>
      <w:r w:rsidRPr="00BA1902">
        <w:rPr>
          <w:rFonts w:ascii="Times New Roman" w:eastAsia="Times New Roman" w:hAnsi="Times New Roman" w:cs="Times New Roman"/>
          <w:color w:val="000000"/>
          <w:sz w:val="24"/>
          <w:szCs w:val="24"/>
          <w:lang w:val="fr-FR" w:eastAsia="zh-CN"/>
        </w:rPr>
        <w:t> :</w:t>
      </w:r>
      <w:r w:rsidR="00B40A65" w:rsidRPr="00BA1902">
        <w:rPr>
          <w:rFonts w:ascii="Times New Roman" w:eastAsia="Times New Roman" w:hAnsi="Times New Roman" w:cs="Times New Roman"/>
          <w:color w:val="000000"/>
          <w:sz w:val="24"/>
          <w:szCs w:val="24"/>
          <w:lang w:val="fr-FR" w:eastAsia="zh-CN"/>
        </w:rPr>
        <w:t xml:space="preserve"> </w:t>
      </w:r>
    </w:p>
    <w:p w14:paraId="4802F212" w14:textId="0657DF67" w:rsidR="005B6FBD" w:rsidRPr="00587E81" w:rsidRDefault="005B6FBD" w:rsidP="00182599">
      <w:pPr>
        <w:pStyle w:val="Paragraphedeliste"/>
        <w:numPr>
          <w:ilvl w:val="0"/>
          <w:numId w:val="13"/>
        </w:numPr>
        <w:spacing w:after="0" w:line="276" w:lineRule="auto"/>
        <w:jc w:val="both"/>
        <w:rPr>
          <w:rFonts w:ascii="Times New Roman" w:hAnsi="Times New Roman" w:cs="Times New Roman"/>
          <w:sz w:val="24"/>
          <w:szCs w:val="24"/>
          <w:lang w:val="fr-FR"/>
        </w:rPr>
      </w:pPr>
      <w:r w:rsidRPr="00587E81">
        <w:rPr>
          <w:rFonts w:ascii="Times New Roman" w:eastAsia="Times New Roman" w:hAnsi="Times New Roman" w:cs="Times New Roman"/>
          <w:color w:val="000000"/>
          <w:sz w:val="24"/>
          <w:szCs w:val="24"/>
          <w:lang w:val="fr-FR" w:eastAsia="zh-CN"/>
        </w:rPr>
        <w:t>Un</w:t>
      </w:r>
      <w:r w:rsidR="00167DE8" w:rsidRPr="00587E81">
        <w:rPr>
          <w:rFonts w:ascii="Times New Roman" w:eastAsia="Times New Roman" w:hAnsi="Times New Roman" w:cs="Times New Roman"/>
          <w:color w:val="000000"/>
          <w:sz w:val="24"/>
          <w:szCs w:val="24"/>
          <w:lang w:val="fr-FR" w:eastAsia="zh-CN"/>
        </w:rPr>
        <w:t xml:space="preserve"> </w:t>
      </w:r>
      <w:r w:rsidR="00167DE8" w:rsidRPr="00587E81">
        <w:rPr>
          <w:rFonts w:ascii="Times New Roman" w:hAnsi="Times New Roman" w:cs="Times New Roman"/>
          <w:sz w:val="24"/>
          <w:szCs w:val="24"/>
          <w:lang w:val="fr-FR"/>
        </w:rPr>
        <w:t xml:space="preserve">Curriculum </w:t>
      </w:r>
      <w:r w:rsidR="00152D60" w:rsidRPr="00587E81">
        <w:rPr>
          <w:rFonts w:ascii="Times New Roman" w:hAnsi="Times New Roman" w:cs="Times New Roman"/>
          <w:sz w:val="24"/>
          <w:szCs w:val="24"/>
          <w:lang w:val="fr-FR"/>
        </w:rPr>
        <w:t>v</w:t>
      </w:r>
      <w:r w:rsidR="00167DE8" w:rsidRPr="00587E81">
        <w:rPr>
          <w:rFonts w:ascii="Times New Roman" w:hAnsi="Times New Roman" w:cs="Times New Roman"/>
          <w:sz w:val="24"/>
          <w:szCs w:val="24"/>
          <w:lang w:val="fr-FR"/>
        </w:rPr>
        <w:t>itae</w:t>
      </w:r>
      <w:r w:rsidR="009B57AB" w:rsidRPr="00587E81">
        <w:rPr>
          <w:rFonts w:ascii="Times New Roman" w:hAnsi="Times New Roman" w:cs="Times New Roman"/>
          <w:sz w:val="24"/>
          <w:szCs w:val="24"/>
          <w:lang w:val="fr-FR"/>
        </w:rPr>
        <w:t xml:space="preserve"> (CV) </w:t>
      </w:r>
      <w:r w:rsidR="006E4D44" w:rsidRPr="00587E81">
        <w:rPr>
          <w:rFonts w:ascii="Times New Roman" w:hAnsi="Times New Roman" w:cs="Times New Roman"/>
          <w:sz w:val="24"/>
          <w:szCs w:val="24"/>
          <w:lang w:val="fr-FR"/>
        </w:rPr>
        <w:t xml:space="preserve">détaillé, </w:t>
      </w:r>
      <w:r w:rsidR="009B57AB" w:rsidRPr="00587E81">
        <w:rPr>
          <w:rFonts w:ascii="Times New Roman" w:hAnsi="Times New Roman" w:cs="Times New Roman"/>
          <w:sz w:val="24"/>
          <w:szCs w:val="24"/>
          <w:lang w:val="fr-FR"/>
        </w:rPr>
        <w:t>actualisé et</w:t>
      </w:r>
      <w:r w:rsidR="00167DE8" w:rsidRPr="00587E81">
        <w:rPr>
          <w:rFonts w:ascii="Times New Roman" w:hAnsi="Times New Roman" w:cs="Times New Roman"/>
          <w:sz w:val="24"/>
          <w:szCs w:val="24"/>
          <w:lang w:val="fr-FR"/>
        </w:rPr>
        <w:t xml:space="preserve"> indiquant clairement les informations sur le</w:t>
      </w:r>
      <w:r w:rsidR="00B40A65" w:rsidRPr="00587E81">
        <w:rPr>
          <w:rFonts w:ascii="Times New Roman" w:hAnsi="Times New Roman" w:cs="Times New Roman"/>
          <w:sz w:val="24"/>
          <w:szCs w:val="24"/>
          <w:lang w:val="fr-FR"/>
        </w:rPr>
        <w:t>s</w:t>
      </w:r>
      <w:r w:rsidR="00167DE8" w:rsidRPr="00587E81">
        <w:rPr>
          <w:rFonts w:ascii="Times New Roman" w:hAnsi="Times New Roman" w:cs="Times New Roman"/>
          <w:sz w:val="24"/>
          <w:szCs w:val="24"/>
          <w:lang w:val="fr-FR"/>
        </w:rPr>
        <w:t xml:space="preserve"> expériences et les compétences en rapport avec la mission (</w:t>
      </w:r>
      <w:r w:rsidR="009B57AB" w:rsidRPr="00587E81">
        <w:rPr>
          <w:rFonts w:ascii="Times New Roman" w:hAnsi="Times New Roman" w:cs="Times New Roman"/>
          <w:sz w:val="24"/>
          <w:szCs w:val="24"/>
          <w:lang w:val="fr-FR"/>
        </w:rPr>
        <w:t xml:space="preserve">mentionnant </w:t>
      </w:r>
      <w:r w:rsidR="00167DE8" w:rsidRPr="00587E81">
        <w:rPr>
          <w:rFonts w:ascii="Times New Roman" w:hAnsi="Times New Roman" w:cs="Times New Roman"/>
          <w:sz w:val="24"/>
          <w:szCs w:val="24"/>
          <w:lang w:val="fr-FR"/>
        </w:rPr>
        <w:t xml:space="preserve">les qualifications et expériences pertinentes pour la mission, description des tâches </w:t>
      </w:r>
      <w:r w:rsidR="00F2004A" w:rsidRPr="00587E81">
        <w:rPr>
          <w:rFonts w:ascii="Times New Roman" w:hAnsi="Times New Roman" w:cs="Times New Roman"/>
          <w:sz w:val="24"/>
          <w:szCs w:val="24"/>
          <w:lang w:val="fr-FR"/>
        </w:rPr>
        <w:t>réalisées dans</w:t>
      </w:r>
      <w:r w:rsidR="00167DE8" w:rsidRPr="00587E81">
        <w:rPr>
          <w:rFonts w:ascii="Times New Roman" w:hAnsi="Times New Roman" w:cs="Times New Roman"/>
          <w:sz w:val="24"/>
          <w:szCs w:val="24"/>
          <w:lang w:val="fr-FR"/>
        </w:rPr>
        <w:t xml:space="preserve"> des missions similaires)</w:t>
      </w:r>
      <w:r w:rsidR="00D47D7B" w:rsidRPr="00587E81">
        <w:rPr>
          <w:rFonts w:ascii="Times New Roman" w:hAnsi="Times New Roman" w:cs="Times New Roman"/>
          <w:sz w:val="24"/>
          <w:szCs w:val="24"/>
          <w:lang w:val="fr-FR"/>
        </w:rPr>
        <w:t> ;</w:t>
      </w:r>
    </w:p>
    <w:p w14:paraId="489F3610" w14:textId="77777777" w:rsidR="005B6FBD" w:rsidRPr="00587E81" w:rsidRDefault="00160760" w:rsidP="00182599">
      <w:pPr>
        <w:pStyle w:val="Paragraphedeliste"/>
        <w:numPr>
          <w:ilvl w:val="0"/>
          <w:numId w:val="13"/>
        </w:numPr>
        <w:spacing w:after="0" w:line="276" w:lineRule="auto"/>
        <w:jc w:val="both"/>
        <w:rPr>
          <w:rFonts w:ascii="Times New Roman" w:hAnsi="Times New Roman" w:cs="Times New Roman"/>
          <w:sz w:val="24"/>
          <w:szCs w:val="24"/>
          <w:lang w:val="fr-FR"/>
        </w:rPr>
      </w:pPr>
      <w:r w:rsidRPr="00587E81">
        <w:rPr>
          <w:rFonts w:ascii="Times New Roman" w:hAnsi="Times New Roman" w:cs="Times New Roman"/>
          <w:sz w:val="24"/>
          <w:szCs w:val="24"/>
          <w:lang w:val="fr-FR"/>
        </w:rPr>
        <w:t>Des copies certifiées conformes à l'original des diplômes et certificats ;</w:t>
      </w:r>
    </w:p>
    <w:p w14:paraId="1BE9EC6C" w14:textId="77777777" w:rsidR="00672EDE" w:rsidRPr="00587E81" w:rsidRDefault="00160760" w:rsidP="00182599">
      <w:pPr>
        <w:pStyle w:val="Paragraphedeliste"/>
        <w:numPr>
          <w:ilvl w:val="0"/>
          <w:numId w:val="13"/>
        </w:numPr>
        <w:spacing w:after="0" w:line="276" w:lineRule="auto"/>
        <w:jc w:val="both"/>
        <w:rPr>
          <w:rFonts w:ascii="Times New Roman" w:hAnsi="Times New Roman" w:cs="Times New Roman"/>
          <w:sz w:val="24"/>
          <w:szCs w:val="24"/>
          <w:lang w:val="fr-FR"/>
        </w:rPr>
      </w:pPr>
      <w:r w:rsidRPr="00587E81">
        <w:rPr>
          <w:rFonts w:ascii="Times New Roman" w:hAnsi="Times New Roman" w:cs="Times New Roman"/>
          <w:sz w:val="24"/>
          <w:szCs w:val="24"/>
          <w:lang w:val="fr-FR"/>
        </w:rPr>
        <w:t>Une copie des contrats ou des attestations</w:t>
      </w:r>
      <w:r w:rsidR="00826E86" w:rsidRPr="00587E81">
        <w:rPr>
          <w:rFonts w:ascii="Times New Roman" w:hAnsi="Times New Roman" w:cs="Times New Roman"/>
          <w:sz w:val="24"/>
          <w:szCs w:val="24"/>
          <w:lang w:val="fr-FR"/>
        </w:rPr>
        <w:t xml:space="preserve"> de bonne fin</w:t>
      </w:r>
      <w:r w:rsidRPr="00587E81">
        <w:rPr>
          <w:rFonts w:ascii="Times New Roman" w:hAnsi="Times New Roman" w:cs="Times New Roman"/>
          <w:sz w:val="24"/>
          <w:szCs w:val="24"/>
          <w:lang w:val="fr-FR"/>
        </w:rPr>
        <w:t xml:space="preserve"> pour les prestations antérieures</w:t>
      </w:r>
      <w:r w:rsidR="00672EDE" w:rsidRPr="00587E81">
        <w:rPr>
          <w:rFonts w:ascii="Times New Roman" w:hAnsi="Times New Roman" w:cs="Times New Roman"/>
          <w:sz w:val="24"/>
          <w:szCs w:val="24"/>
          <w:lang w:val="fr-FR"/>
        </w:rPr>
        <w:t> ;</w:t>
      </w:r>
    </w:p>
    <w:p w14:paraId="5E92EBA6" w14:textId="49B41080" w:rsidR="00160760" w:rsidRPr="0037290D" w:rsidRDefault="00160760" w:rsidP="00182599">
      <w:pPr>
        <w:pStyle w:val="Paragraphedeliste"/>
        <w:numPr>
          <w:ilvl w:val="0"/>
          <w:numId w:val="13"/>
        </w:numPr>
        <w:spacing w:after="0" w:line="276" w:lineRule="auto"/>
        <w:ind w:left="714" w:hanging="357"/>
        <w:jc w:val="both"/>
        <w:rPr>
          <w:rFonts w:ascii="Times New Roman" w:hAnsi="Times New Roman" w:cs="Times New Roman"/>
          <w:sz w:val="24"/>
          <w:szCs w:val="24"/>
          <w:lang w:val="fr-FR"/>
        </w:rPr>
      </w:pPr>
      <w:r w:rsidRPr="00587E81">
        <w:rPr>
          <w:rFonts w:ascii="Times New Roman" w:hAnsi="Times New Roman" w:cs="Times New Roman"/>
          <w:sz w:val="24"/>
          <w:szCs w:val="24"/>
          <w:lang w:val="fr-FR"/>
        </w:rPr>
        <w:t>Les références des anciens employeurs.</w:t>
      </w:r>
    </w:p>
    <w:p w14:paraId="1B36CCE3" w14:textId="04E1D90F" w:rsidR="00654767" w:rsidRPr="0037290D" w:rsidRDefault="00D47D7B" w:rsidP="00182599">
      <w:pPr>
        <w:spacing w:before="120" w:after="0" w:line="276" w:lineRule="auto"/>
        <w:jc w:val="both"/>
        <w:rPr>
          <w:rFonts w:ascii="Times New Roman" w:hAnsi="Times New Roman" w:cs="Times New Roman"/>
          <w:sz w:val="24"/>
          <w:szCs w:val="24"/>
          <w:lang w:val="fr-FR"/>
        </w:rPr>
      </w:pPr>
      <w:r w:rsidRPr="0037290D">
        <w:rPr>
          <w:rFonts w:ascii="Times New Roman" w:hAnsi="Times New Roman" w:cs="Times New Roman"/>
          <w:sz w:val="24"/>
          <w:szCs w:val="24"/>
          <w:lang w:val="fr-FR"/>
        </w:rPr>
        <w:t xml:space="preserve">NB : </w:t>
      </w:r>
      <w:r w:rsidR="00826E86" w:rsidRPr="0037290D">
        <w:rPr>
          <w:rFonts w:ascii="Times New Roman" w:hAnsi="Times New Roman" w:cs="Times New Roman"/>
          <w:sz w:val="24"/>
          <w:szCs w:val="24"/>
          <w:lang w:val="fr-FR"/>
        </w:rPr>
        <w:t>seules les missions approuvées</w:t>
      </w:r>
      <w:r w:rsidR="00C6626B" w:rsidRPr="0037290D">
        <w:rPr>
          <w:rFonts w:ascii="Times New Roman" w:hAnsi="Times New Roman" w:cs="Times New Roman"/>
          <w:sz w:val="24"/>
          <w:szCs w:val="24"/>
          <w:lang w:val="fr-FR"/>
        </w:rPr>
        <w:t xml:space="preserve"> (attestées)</w:t>
      </w:r>
      <w:r w:rsidR="00826E86" w:rsidRPr="0037290D">
        <w:rPr>
          <w:rFonts w:ascii="Times New Roman" w:hAnsi="Times New Roman" w:cs="Times New Roman"/>
          <w:sz w:val="24"/>
          <w:szCs w:val="24"/>
          <w:lang w:val="fr-FR"/>
        </w:rPr>
        <w:t xml:space="preserve"> seront prises en compte dans l’évaluation</w:t>
      </w:r>
      <w:r w:rsidR="00A6373F" w:rsidRPr="0037290D">
        <w:rPr>
          <w:rFonts w:ascii="Times New Roman" w:hAnsi="Times New Roman" w:cs="Times New Roman"/>
          <w:sz w:val="24"/>
          <w:szCs w:val="24"/>
          <w:lang w:val="fr-FR"/>
        </w:rPr>
        <w:t>.</w:t>
      </w:r>
    </w:p>
    <w:p w14:paraId="37686B50" w14:textId="46C3EAE6" w:rsidR="00A6373F" w:rsidRPr="0037290D" w:rsidRDefault="00A6373F" w:rsidP="00182599">
      <w:pPr>
        <w:pStyle w:val="Paragraphedeliste"/>
        <w:numPr>
          <w:ilvl w:val="0"/>
          <w:numId w:val="5"/>
        </w:numPr>
        <w:spacing w:after="0" w:line="276" w:lineRule="auto"/>
        <w:ind w:left="0" w:hanging="357"/>
        <w:contextualSpacing w:val="0"/>
        <w:jc w:val="both"/>
        <w:rPr>
          <w:rFonts w:ascii="Times New Roman" w:hAnsi="Times New Roman" w:cs="Times New Roman"/>
          <w:sz w:val="24"/>
          <w:szCs w:val="24"/>
          <w:lang w:val="fr-FR"/>
        </w:rPr>
      </w:pPr>
      <w:r w:rsidRPr="0037290D">
        <w:rPr>
          <w:rFonts w:ascii="Times New Roman" w:hAnsi="Times New Roman" w:cs="Times New Roman"/>
          <w:sz w:val="24"/>
          <w:szCs w:val="24"/>
          <w:lang w:val="fr-FR"/>
        </w:rPr>
        <w:t>Les candidats intéressés doivent avoir les profils suivants :</w:t>
      </w:r>
    </w:p>
    <w:p w14:paraId="18B67C10" w14:textId="77777777" w:rsidR="00853043" w:rsidRPr="0037290D" w:rsidRDefault="00853043" w:rsidP="00D306F1">
      <w:pPr>
        <w:pStyle w:val="Paragraphedeliste"/>
        <w:numPr>
          <w:ilvl w:val="0"/>
          <w:numId w:val="13"/>
        </w:numPr>
        <w:spacing w:after="0" w:line="240" w:lineRule="auto"/>
        <w:ind w:left="714" w:hanging="357"/>
        <w:jc w:val="both"/>
        <w:rPr>
          <w:rFonts w:ascii="Times New Roman" w:hAnsi="Times New Roman" w:cs="Times New Roman"/>
          <w:sz w:val="24"/>
          <w:szCs w:val="24"/>
          <w:lang w:val="fr-FR"/>
        </w:rPr>
      </w:pPr>
      <w:r w:rsidRPr="0037290D">
        <w:rPr>
          <w:rFonts w:ascii="Times New Roman" w:hAnsi="Times New Roman" w:cs="Times New Roman"/>
          <w:sz w:val="24"/>
          <w:szCs w:val="24"/>
          <w:lang w:val="fr-FR"/>
        </w:rPr>
        <w:t>Disposer au minimum d’un diplôme de niveau Master II en économie, planification, ingénierie de formation, gestion ou équivalent ;</w:t>
      </w:r>
    </w:p>
    <w:p w14:paraId="2BC22524" w14:textId="77777777" w:rsidR="00853043" w:rsidRPr="0037290D" w:rsidRDefault="00853043" w:rsidP="00D306F1">
      <w:pPr>
        <w:pStyle w:val="Paragraphedeliste"/>
        <w:numPr>
          <w:ilvl w:val="0"/>
          <w:numId w:val="13"/>
        </w:numPr>
        <w:spacing w:after="0" w:line="240" w:lineRule="auto"/>
        <w:ind w:left="714" w:hanging="357"/>
        <w:jc w:val="both"/>
        <w:rPr>
          <w:rFonts w:ascii="Times New Roman" w:hAnsi="Times New Roman" w:cs="Times New Roman"/>
          <w:sz w:val="24"/>
          <w:szCs w:val="24"/>
          <w:lang w:val="fr-FR"/>
        </w:rPr>
      </w:pPr>
      <w:r w:rsidRPr="0037290D">
        <w:rPr>
          <w:rFonts w:ascii="Times New Roman" w:hAnsi="Times New Roman" w:cs="Times New Roman"/>
          <w:sz w:val="24"/>
          <w:szCs w:val="24"/>
          <w:lang w:val="fr-FR"/>
        </w:rPr>
        <w:t>Avoir au moins dix (10) années d’expériences dans la planification stratégique, la conception et la mise en œuvre des plans de développement, l’élaboration et le suivi de l’exécution des programmes et projets d'investissement publics ;</w:t>
      </w:r>
    </w:p>
    <w:p w14:paraId="521799D0" w14:textId="6DB2AF0B" w:rsidR="00853043" w:rsidRPr="0037290D" w:rsidRDefault="00853043" w:rsidP="00D306F1">
      <w:pPr>
        <w:pStyle w:val="Paragraphedeliste"/>
        <w:numPr>
          <w:ilvl w:val="0"/>
          <w:numId w:val="13"/>
        </w:numPr>
        <w:spacing w:after="0" w:line="240" w:lineRule="auto"/>
        <w:ind w:left="714" w:hanging="357"/>
        <w:jc w:val="both"/>
        <w:rPr>
          <w:rFonts w:ascii="Times New Roman" w:hAnsi="Times New Roman" w:cs="Times New Roman"/>
          <w:sz w:val="24"/>
          <w:szCs w:val="24"/>
          <w:lang w:val="fr-FR"/>
        </w:rPr>
      </w:pPr>
      <w:r w:rsidRPr="0037290D">
        <w:rPr>
          <w:rFonts w:ascii="Times New Roman" w:hAnsi="Times New Roman" w:cs="Times New Roman"/>
          <w:sz w:val="24"/>
          <w:szCs w:val="24"/>
          <w:lang w:val="fr-FR"/>
        </w:rPr>
        <w:t xml:space="preserve">Avoir une expérience de </w:t>
      </w:r>
      <w:r w:rsidR="00FF4B1A">
        <w:rPr>
          <w:rFonts w:ascii="Times New Roman" w:hAnsi="Times New Roman" w:cs="Times New Roman"/>
          <w:sz w:val="24"/>
          <w:szCs w:val="24"/>
          <w:lang w:val="fr-FR"/>
        </w:rPr>
        <w:t xml:space="preserve">cinq (5) </w:t>
      </w:r>
      <w:r w:rsidRPr="0037290D">
        <w:rPr>
          <w:rFonts w:ascii="Times New Roman" w:hAnsi="Times New Roman" w:cs="Times New Roman"/>
          <w:sz w:val="24"/>
          <w:szCs w:val="24"/>
          <w:lang w:val="fr-FR"/>
        </w:rPr>
        <w:t>années de l'administration économique et financière de la Guinée </w:t>
      </w:r>
    </w:p>
    <w:p w14:paraId="6E74A231" w14:textId="77777777" w:rsidR="00853043" w:rsidRPr="0037290D" w:rsidRDefault="00853043" w:rsidP="00D306F1">
      <w:pPr>
        <w:pStyle w:val="Paragraphedeliste"/>
        <w:numPr>
          <w:ilvl w:val="0"/>
          <w:numId w:val="13"/>
        </w:numPr>
        <w:spacing w:after="0" w:line="240" w:lineRule="auto"/>
        <w:ind w:left="714" w:hanging="357"/>
        <w:jc w:val="both"/>
        <w:rPr>
          <w:rFonts w:ascii="Times New Roman" w:hAnsi="Times New Roman" w:cs="Times New Roman"/>
          <w:sz w:val="24"/>
          <w:szCs w:val="24"/>
          <w:lang w:val="fr-FR"/>
        </w:rPr>
      </w:pPr>
      <w:r w:rsidRPr="0037290D">
        <w:rPr>
          <w:rFonts w:ascii="Times New Roman" w:hAnsi="Times New Roman" w:cs="Times New Roman"/>
          <w:sz w:val="24"/>
          <w:szCs w:val="24"/>
          <w:lang w:val="fr-FR"/>
        </w:rPr>
        <w:t>Avoir une expérience d’appui ou de fonctionnaire, dans la mise en œuvre des programmes de renforcement des capacités des cadres ;</w:t>
      </w:r>
    </w:p>
    <w:p w14:paraId="0B7F25A5" w14:textId="77777777" w:rsidR="00853043" w:rsidRPr="0037290D" w:rsidRDefault="00853043" w:rsidP="00D306F1">
      <w:pPr>
        <w:pStyle w:val="Paragraphedeliste"/>
        <w:numPr>
          <w:ilvl w:val="0"/>
          <w:numId w:val="13"/>
        </w:numPr>
        <w:spacing w:after="0" w:line="240" w:lineRule="auto"/>
        <w:ind w:left="714" w:hanging="357"/>
        <w:jc w:val="both"/>
        <w:rPr>
          <w:rFonts w:ascii="Times New Roman" w:hAnsi="Times New Roman" w:cs="Times New Roman"/>
          <w:sz w:val="24"/>
          <w:szCs w:val="24"/>
          <w:lang w:val="fr-FR"/>
        </w:rPr>
      </w:pPr>
      <w:r w:rsidRPr="0037290D">
        <w:rPr>
          <w:rFonts w:ascii="Times New Roman" w:hAnsi="Times New Roman" w:cs="Times New Roman"/>
          <w:sz w:val="24"/>
          <w:szCs w:val="24"/>
          <w:lang w:val="fr-FR"/>
        </w:rPr>
        <w:t>Avoir préparé ou participé à titre principal à l'élaboration d'un programme de formation ou de renforcement des capacités des cadres des administrations publiques ;</w:t>
      </w:r>
    </w:p>
    <w:p w14:paraId="27D3D787" w14:textId="4BB08792" w:rsidR="00853043" w:rsidRPr="0037290D" w:rsidRDefault="00853043" w:rsidP="00D306F1">
      <w:pPr>
        <w:pStyle w:val="Paragraphedeliste"/>
        <w:numPr>
          <w:ilvl w:val="0"/>
          <w:numId w:val="13"/>
        </w:numPr>
        <w:spacing w:before="120" w:after="0" w:line="240" w:lineRule="auto"/>
        <w:ind w:left="714" w:hanging="357"/>
        <w:jc w:val="both"/>
        <w:rPr>
          <w:rFonts w:ascii="Times New Roman" w:hAnsi="Times New Roman" w:cs="Times New Roman"/>
          <w:sz w:val="24"/>
          <w:szCs w:val="24"/>
          <w:lang w:val="fr-FR"/>
        </w:rPr>
      </w:pPr>
      <w:r w:rsidRPr="0037290D">
        <w:rPr>
          <w:rFonts w:ascii="Times New Roman" w:hAnsi="Times New Roman" w:cs="Times New Roman"/>
          <w:sz w:val="24"/>
          <w:szCs w:val="24"/>
          <w:lang w:val="fr-FR"/>
        </w:rPr>
        <w:t>Avoir une bonne maîtrise du français comme langue de travail ;</w:t>
      </w:r>
    </w:p>
    <w:p w14:paraId="05000C72" w14:textId="3C842D33" w:rsidR="00853043" w:rsidRPr="0037290D" w:rsidRDefault="00853043" w:rsidP="00D306F1">
      <w:pPr>
        <w:pStyle w:val="Paragraphedeliste"/>
        <w:numPr>
          <w:ilvl w:val="0"/>
          <w:numId w:val="13"/>
        </w:numPr>
        <w:spacing w:before="120" w:after="0" w:line="240" w:lineRule="auto"/>
        <w:jc w:val="both"/>
        <w:rPr>
          <w:rFonts w:ascii="Times New Roman" w:hAnsi="Times New Roman" w:cs="Times New Roman"/>
          <w:sz w:val="24"/>
          <w:szCs w:val="24"/>
          <w:lang w:val="fr-FR"/>
        </w:rPr>
      </w:pPr>
      <w:r w:rsidRPr="0037290D">
        <w:rPr>
          <w:rFonts w:ascii="Times New Roman" w:hAnsi="Times New Roman" w:cs="Times New Roman"/>
          <w:sz w:val="24"/>
          <w:szCs w:val="24"/>
          <w:lang w:val="fr-FR"/>
        </w:rPr>
        <w:t xml:space="preserve">Avoir une bonne </w:t>
      </w:r>
      <w:r w:rsidR="00AA6874">
        <w:rPr>
          <w:rFonts w:ascii="Times New Roman" w:hAnsi="Times New Roman" w:cs="Times New Roman"/>
          <w:sz w:val="24"/>
          <w:szCs w:val="24"/>
          <w:lang w:val="fr-FR"/>
        </w:rPr>
        <w:t xml:space="preserve">maîtrise </w:t>
      </w:r>
      <w:r w:rsidRPr="0037290D">
        <w:rPr>
          <w:rFonts w:ascii="Times New Roman" w:hAnsi="Times New Roman" w:cs="Times New Roman"/>
          <w:sz w:val="24"/>
          <w:szCs w:val="24"/>
          <w:lang w:val="fr-FR"/>
        </w:rPr>
        <w:t>de l’outil informatique.</w:t>
      </w:r>
    </w:p>
    <w:p w14:paraId="5271E46D" w14:textId="5F9FDDB9" w:rsidR="00C03E25" w:rsidRPr="00587E81" w:rsidRDefault="00C03E25" w:rsidP="00182599">
      <w:pPr>
        <w:pStyle w:val="Paragraphedeliste"/>
        <w:numPr>
          <w:ilvl w:val="0"/>
          <w:numId w:val="5"/>
        </w:numPr>
        <w:spacing w:before="120" w:after="0" w:line="276" w:lineRule="auto"/>
        <w:ind w:left="0"/>
        <w:contextualSpacing w:val="0"/>
        <w:jc w:val="both"/>
        <w:rPr>
          <w:rFonts w:ascii="Times New Roman" w:hAnsi="Times New Roman" w:cs="Times New Roman"/>
          <w:sz w:val="24"/>
          <w:szCs w:val="24"/>
          <w:lang w:val="fr-FR"/>
        </w:rPr>
      </w:pPr>
      <w:r w:rsidRPr="00587E81">
        <w:rPr>
          <w:rFonts w:ascii="Times New Roman" w:hAnsi="Times New Roman" w:cs="Times New Roman"/>
          <w:sz w:val="24"/>
          <w:szCs w:val="24"/>
          <w:lang w:val="fr-FR"/>
        </w:rPr>
        <w:t>Le consultant devra soumettre une proposition financière de sa prestation.</w:t>
      </w:r>
    </w:p>
    <w:p w14:paraId="758F19AB" w14:textId="73E4CA42" w:rsidR="004F66CD" w:rsidRPr="0037290D" w:rsidRDefault="00F06A40" w:rsidP="00182599">
      <w:pPr>
        <w:pStyle w:val="Paragraphedeliste"/>
        <w:numPr>
          <w:ilvl w:val="0"/>
          <w:numId w:val="5"/>
        </w:numPr>
        <w:spacing w:before="120" w:after="0" w:line="276" w:lineRule="auto"/>
        <w:ind w:left="0"/>
        <w:contextualSpacing w:val="0"/>
        <w:jc w:val="both"/>
        <w:rPr>
          <w:rStyle w:val="Lienhypertexte"/>
          <w:rFonts w:ascii="Times New Roman" w:hAnsi="Times New Roman" w:cs="Times New Roman"/>
          <w:sz w:val="24"/>
          <w:szCs w:val="24"/>
          <w:lang w:val="fr-FR"/>
        </w:rPr>
      </w:pPr>
      <w:r w:rsidRPr="00587E81">
        <w:rPr>
          <w:rFonts w:ascii="Times New Roman" w:hAnsi="Times New Roman" w:cs="Times New Roman"/>
          <w:sz w:val="24"/>
          <w:szCs w:val="24"/>
          <w:lang w:val="fr-FR"/>
        </w:rPr>
        <w:t xml:space="preserve">Les critères d’éligibilité, l’établissement de la liste restreinte et la procédure de sélection seront conformes au « Cadre de passation des marchés pour les opérations financées par le Groupe de la Banque », Edition octobre 2015, disponibles sur le site web de la Banque à l’adresse : </w:t>
      </w:r>
      <w:hyperlink r:id="rId12" w:history="1">
        <w:r w:rsidRPr="0037290D">
          <w:rPr>
            <w:rStyle w:val="Lienhypertexte"/>
            <w:rFonts w:ascii="Times New Roman" w:hAnsi="Times New Roman" w:cs="Times New Roman"/>
            <w:sz w:val="24"/>
            <w:szCs w:val="24"/>
            <w:lang w:val="fr-FR"/>
          </w:rPr>
          <w:t>http://www.afdb.org</w:t>
        </w:r>
      </w:hyperlink>
      <w:r w:rsidR="004F66CD" w:rsidRPr="0037290D">
        <w:rPr>
          <w:rStyle w:val="Lienhypertexte"/>
          <w:rFonts w:ascii="Times New Roman" w:hAnsi="Times New Roman" w:cs="Times New Roman"/>
          <w:sz w:val="24"/>
          <w:szCs w:val="24"/>
          <w:lang w:val="fr-FR"/>
        </w:rPr>
        <w:t>.</w:t>
      </w:r>
    </w:p>
    <w:p w14:paraId="29C87C28" w14:textId="33B9171F" w:rsidR="00A41CA3" w:rsidRPr="0037290D" w:rsidRDefault="00A41CA3" w:rsidP="00182599">
      <w:pPr>
        <w:pStyle w:val="Paragraphedeliste"/>
        <w:numPr>
          <w:ilvl w:val="0"/>
          <w:numId w:val="5"/>
        </w:numPr>
        <w:spacing w:before="120" w:after="0" w:line="276" w:lineRule="auto"/>
        <w:ind w:left="0"/>
        <w:contextualSpacing w:val="0"/>
        <w:jc w:val="both"/>
        <w:rPr>
          <w:rFonts w:ascii="Times New Roman" w:hAnsi="Times New Roman" w:cs="Times New Roman"/>
          <w:color w:val="0563C1" w:themeColor="hyperlink"/>
          <w:sz w:val="24"/>
          <w:szCs w:val="24"/>
          <w:u w:val="single"/>
          <w:lang w:val="fr-FR"/>
        </w:rPr>
      </w:pPr>
      <w:r w:rsidRPr="0037290D">
        <w:rPr>
          <w:rFonts w:ascii="Times New Roman" w:hAnsi="Times New Roman" w:cs="Times New Roman"/>
          <w:sz w:val="24"/>
          <w:szCs w:val="24"/>
          <w:lang w:val="fr-FR"/>
        </w:rPr>
        <w:t xml:space="preserve">La procédure de sélection se fera par Appel à </w:t>
      </w:r>
      <w:r w:rsidR="00D13F8C" w:rsidRPr="0037290D">
        <w:rPr>
          <w:rFonts w:ascii="Times New Roman" w:hAnsi="Times New Roman" w:cs="Times New Roman"/>
          <w:sz w:val="24"/>
          <w:szCs w:val="24"/>
          <w:lang w:val="fr-FR"/>
        </w:rPr>
        <w:t>concurrence :</w:t>
      </w:r>
    </w:p>
    <w:p w14:paraId="0F4183FF" w14:textId="0A292EDF" w:rsidR="00A41CA3" w:rsidRPr="0037290D" w:rsidRDefault="00A41CA3" w:rsidP="00182599">
      <w:pPr>
        <w:pStyle w:val="Paragraphedeliste"/>
        <w:numPr>
          <w:ilvl w:val="0"/>
          <w:numId w:val="13"/>
        </w:numPr>
        <w:spacing w:before="120" w:after="0" w:line="276" w:lineRule="auto"/>
        <w:ind w:left="714" w:hanging="357"/>
        <w:contextualSpacing w:val="0"/>
        <w:jc w:val="both"/>
        <w:rPr>
          <w:rFonts w:ascii="Times New Roman" w:hAnsi="Times New Roman" w:cs="Times New Roman"/>
          <w:sz w:val="24"/>
          <w:szCs w:val="24"/>
          <w:lang w:val="fr-FR"/>
        </w:rPr>
      </w:pPr>
      <w:r w:rsidRPr="0037290D">
        <w:rPr>
          <w:rFonts w:ascii="Times New Roman" w:hAnsi="Times New Roman" w:cs="Times New Roman"/>
          <w:sz w:val="24"/>
          <w:szCs w:val="24"/>
          <w:lang w:val="fr-FR"/>
        </w:rPr>
        <w:t xml:space="preserve">Une phase de présélection des candidats par l’établissement d’une liste restreinte </w:t>
      </w:r>
      <w:r w:rsidR="00A442C3" w:rsidRPr="0037290D">
        <w:rPr>
          <w:rFonts w:ascii="Times New Roman" w:hAnsi="Times New Roman" w:cs="Times New Roman"/>
          <w:sz w:val="24"/>
          <w:szCs w:val="24"/>
          <w:lang w:val="fr-FR"/>
        </w:rPr>
        <w:t xml:space="preserve">de </w:t>
      </w:r>
      <w:r w:rsidR="00840B10">
        <w:rPr>
          <w:rFonts w:ascii="Times New Roman" w:hAnsi="Times New Roman" w:cs="Times New Roman"/>
          <w:sz w:val="24"/>
          <w:szCs w:val="24"/>
          <w:lang w:val="fr-FR"/>
        </w:rPr>
        <w:t xml:space="preserve">trois </w:t>
      </w:r>
      <w:r w:rsidR="00D35E89">
        <w:rPr>
          <w:rFonts w:ascii="Times New Roman" w:hAnsi="Times New Roman" w:cs="Times New Roman"/>
          <w:sz w:val="24"/>
          <w:szCs w:val="24"/>
          <w:lang w:val="fr-FR"/>
        </w:rPr>
        <w:t xml:space="preserve">(3) </w:t>
      </w:r>
      <w:r w:rsidR="00840B10">
        <w:rPr>
          <w:rFonts w:ascii="Times New Roman" w:hAnsi="Times New Roman" w:cs="Times New Roman"/>
          <w:sz w:val="24"/>
          <w:szCs w:val="24"/>
          <w:lang w:val="fr-FR"/>
        </w:rPr>
        <w:t>à cinq</w:t>
      </w:r>
      <w:r w:rsidR="00D35E89">
        <w:rPr>
          <w:rFonts w:ascii="Times New Roman" w:hAnsi="Times New Roman" w:cs="Times New Roman"/>
          <w:sz w:val="24"/>
          <w:szCs w:val="24"/>
          <w:lang w:val="fr-FR"/>
        </w:rPr>
        <w:t xml:space="preserve"> (5)</w:t>
      </w:r>
      <w:r w:rsidR="00840B10">
        <w:rPr>
          <w:rFonts w:ascii="Times New Roman" w:hAnsi="Times New Roman" w:cs="Times New Roman"/>
          <w:sz w:val="24"/>
          <w:szCs w:val="24"/>
          <w:lang w:val="fr-FR"/>
        </w:rPr>
        <w:t xml:space="preserve"> ca</w:t>
      </w:r>
      <w:r w:rsidRPr="0037290D">
        <w:rPr>
          <w:rFonts w:ascii="Times New Roman" w:hAnsi="Times New Roman" w:cs="Times New Roman"/>
          <w:sz w:val="24"/>
          <w:szCs w:val="24"/>
          <w:lang w:val="fr-FR"/>
        </w:rPr>
        <w:t xml:space="preserve">ndidats les plus qualifiés pour la mission au regard de l’analyse des </w:t>
      </w:r>
      <w:r w:rsidRPr="0037290D">
        <w:rPr>
          <w:rFonts w:ascii="Times New Roman" w:hAnsi="Times New Roman" w:cs="Times New Roman"/>
          <w:sz w:val="24"/>
          <w:szCs w:val="24"/>
          <w:lang w:val="fr-FR"/>
        </w:rPr>
        <w:lastRenderedPageBreak/>
        <w:t>CV reçus et les autres informations fournies sur leurs capacités et expérience démontrant qu’ils sont qualifiés pour les prestations ;</w:t>
      </w:r>
    </w:p>
    <w:p w14:paraId="58E289E5" w14:textId="69305E34" w:rsidR="00160760" w:rsidRPr="0037290D" w:rsidRDefault="00A41CA3" w:rsidP="00182599">
      <w:pPr>
        <w:pStyle w:val="Paragraphedeliste"/>
        <w:numPr>
          <w:ilvl w:val="0"/>
          <w:numId w:val="5"/>
        </w:numPr>
        <w:spacing w:before="120" w:after="0" w:line="276" w:lineRule="auto"/>
        <w:ind w:left="0"/>
        <w:contextualSpacing w:val="0"/>
        <w:jc w:val="both"/>
        <w:rPr>
          <w:rFonts w:ascii="Times New Roman" w:hAnsi="Times New Roman" w:cs="Times New Roman"/>
          <w:sz w:val="24"/>
          <w:szCs w:val="24"/>
          <w:lang w:val="fr-FR"/>
        </w:rPr>
      </w:pPr>
      <w:r w:rsidRPr="0037290D">
        <w:rPr>
          <w:rFonts w:ascii="Times New Roman" w:hAnsi="Times New Roman" w:cs="Times New Roman"/>
          <w:sz w:val="24"/>
          <w:szCs w:val="24"/>
          <w:lang w:val="fr-FR"/>
        </w:rPr>
        <w:t xml:space="preserve">Le candidat </w:t>
      </w:r>
      <w:r w:rsidR="00C862A3">
        <w:rPr>
          <w:rFonts w:ascii="Times New Roman" w:hAnsi="Times New Roman" w:cs="Times New Roman"/>
          <w:sz w:val="24"/>
          <w:szCs w:val="24"/>
          <w:lang w:val="fr-FR"/>
        </w:rPr>
        <w:t>classé premier</w:t>
      </w:r>
      <w:r w:rsidRPr="0037290D">
        <w:rPr>
          <w:rFonts w:ascii="Times New Roman" w:hAnsi="Times New Roman" w:cs="Times New Roman"/>
          <w:sz w:val="24"/>
          <w:szCs w:val="24"/>
          <w:lang w:val="fr-FR"/>
        </w:rPr>
        <w:t xml:space="preserve"> sera invité</w:t>
      </w:r>
      <w:r w:rsidR="00946E7A" w:rsidRPr="0037290D">
        <w:rPr>
          <w:rFonts w:ascii="Times New Roman" w:hAnsi="Times New Roman" w:cs="Times New Roman"/>
          <w:sz w:val="24"/>
          <w:szCs w:val="24"/>
          <w:lang w:val="fr-FR"/>
        </w:rPr>
        <w:t xml:space="preserve"> à soumettre sa proposition technique et financière en vue de la</w:t>
      </w:r>
      <w:r w:rsidR="004F66CD" w:rsidRPr="0037290D">
        <w:rPr>
          <w:rFonts w:ascii="Times New Roman" w:hAnsi="Times New Roman" w:cs="Times New Roman"/>
          <w:sz w:val="24"/>
          <w:szCs w:val="24"/>
          <w:lang w:val="fr-FR"/>
        </w:rPr>
        <w:t xml:space="preserve"> négociation</w:t>
      </w:r>
      <w:r w:rsidRPr="0037290D">
        <w:rPr>
          <w:rFonts w:ascii="Times New Roman" w:hAnsi="Times New Roman" w:cs="Times New Roman"/>
          <w:sz w:val="24"/>
          <w:szCs w:val="24"/>
          <w:lang w:val="fr-FR"/>
        </w:rPr>
        <w:t xml:space="preserve"> </w:t>
      </w:r>
      <w:r w:rsidR="00946E7A" w:rsidRPr="0037290D">
        <w:rPr>
          <w:rFonts w:ascii="Times New Roman" w:hAnsi="Times New Roman" w:cs="Times New Roman"/>
          <w:sz w:val="24"/>
          <w:szCs w:val="24"/>
          <w:lang w:val="fr-FR"/>
        </w:rPr>
        <w:t xml:space="preserve">et </w:t>
      </w:r>
      <w:r w:rsidRPr="0037290D">
        <w:rPr>
          <w:rFonts w:ascii="Times New Roman" w:hAnsi="Times New Roman" w:cs="Times New Roman"/>
          <w:sz w:val="24"/>
          <w:szCs w:val="24"/>
          <w:lang w:val="fr-FR"/>
        </w:rPr>
        <w:t>l’attribution du contrat.</w:t>
      </w:r>
    </w:p>
    <w:p w14:paraId="210F5883" w14:textId="08294D2E" w:rsidR="00056C57" w:rsidRPr="0037290D" w:rsidRDefault="004F66CD" w:rsidP="00182599">
      <w:pPr>
        <w:pStyle w:val="Paragraphedeliste"/>
        <w:numPr>
          <w:ilvl w:val="0"/>
          <w:numId w:val="5"/>
        </w:numPr>
        <w:spacing w:before="120" w:after="0" w:line="276" w:lineRule="auto"/>
        <w:ind w:left="0"/>
        <w:contextualSpacing w:val="0"/>
        <w:jc w:val="both"/>
        <w:rPr>
          <w:rFonts w:ascii="Times New Roman" w:hAnsi="Times New Roman" w:cs="Times New Roman"/>
          <w:sz w:val="24"/>
          <w:szCs w:val="24"/>
          <w:lang w:val="fr-FR"/>
        </w:rPr>
      </w:pPr>
      <w:r w:rsidRPr="0037290D">
        <w:rPr>
          <w:rFonts w:ascii="Times New Roman" w:hAnsi="Times New Roman" w:cs="Times New Roman"/>
          <w:sz w:val="24"/>
          <w:szCs w:val="24"/>
          <w:lang w:val="fr-FR"/>
        </w:rPr>
        <w:t xml:space="preserve"> </w:t>
      </w:r>
      <w:r w:rsidR="00F06A40" w:rsidRPr="0037290D">
        <w:rPr>
          <w:rFonts w:ascii="Times New Roman" w:hAnsi="Times New Roman" w:cs="Times New Roman"/>
          <w:sz w:val="24"/>
          <w:szCs w:val="24"/>
          <w:lang w:val="fr-FR"/>
        </w:rPr>
        <w:t>L’évaluation des</w:t>
      </w:r>
      <w:r w:rsidR="00892C50" w:rsidRPr="0037290D">
        <w:rPr>
          <w:rFonts w:ascii="Times New Roman" w:hAnsi="Times New Roman" w:cs="Times New Roman"/>
          <w:sz w:val="24"/>
          <w:szCs w:val="24"/>
          <w:lang w:val="fr-FR"/>
        </w:rPr>
        <w:t xml:space="preserve"> dossiers de candidatures (</w:t>
      </w:r>
      <w:r w:rsidR="00F06A40" w:rsidRPr="0037290D">
        <w:rPr>
          <w:rFonts w:ascii="Times New Roman" w:hAnsi="Times New Roman" w:cs="Times New Roman"/>
          <w:sz w:val="24"/>
          <w:szCs w:val="24"/>
          <w:lang w:val="fr-FR"/>
        </w:rPr>
        <w:t>CV</w:t>
      </w:r>
      <w:r w:rsidR="00892C50" w:rsidRPr="0037290D">
        <w:rPr>
          <w:rFonts w:ascii="Times New Roman" w:hAnsi="Times New Roman" w:cs="Times New Roman"/>
          <w:sz w:val="24"/>
          <w:szCs w:val="24"/>
          <w:lang w:val="fr-FR"/>
        </w:rPr>
        <w:t>)</w:t>
      </w:r>
      <w:r w:rsidR="00F06A40" w:rsidRPr="0037290D">
        <w:rPr>
          <w:rFonts w:ascii="Times New Roman" w:hAnsi="Times New Roman" w:cs="Times New Roman"/>
          <w:sz w:val="24"/>
          <w:szCs w:val="24"/>
          <w:lang w:val="fr-FR"/>
        </w:rPr>
        <w:t xml:space="preserve"> sera effectuée sur la base des critères</w:t>
      </w:r>
      <w:r w:rsidR="00056C57" w:rsidRPr="0037290D">
        <w:rPr>
          <w:rFonts w:ascii="Times New Roman" w:hAnsi="Times New Roman" w:cs="Times New Roman"/>
          <w:sz w:val="24"/>
          <w:szCs w:val="24"/>
          <w:lang w:val="fr-FR"/>
        </w:rPr>
        <w:t xml:space="preserve"> </w:t>
      </w:r>
      <w:r w:rsidR="00AA6874">
        <w:rPr>
          <w:rFonts w:ascii="Times New Roman" w:hAnsi="Times New Roman" w:cs="Times New Roman"/>
          <w:sz w:val="24"/>
          <w:szCs w:val="24"/>
          <w:lang w:val="fr-FR"/>
        </w:rPr>
        <w:t xml:space="preserve">du </w:t>
      </w:r>
      <w:r w:rsidR="00056C57" w:rsidRPr="0037290D">
        <w:rPr>
          <w:rFonts w:ascii="Times New Roman" w:hAnsi="Times New Roman" w:cs="Times New Roman"/>
          <w:sz w:val="24"/>
          <w:szCs w:val="24"/>
          <w:lang w:val="fr-FR"/>
        </w:rPr>
        <w:t>barème de notation</w:t>
      </w:r>
      <w:r w:rsidR="00F06A40" w:rsidRPr="0037290D">
        <w:rPr>
          <w:rFonts w:ascii="Times New Roman" w:hAnsi="Times New Roman" w:cs="Times New Roman"/>
          <w:sz w:val="24"/>
          <w:szCs w:val="24"/>
          <w:lang w:val="fr-FR"/>
        </w:rPr>
        <w:t xml:space="preserve"> suivant</w:t>
      </w:r>
      <w:r w:rsidR="00F50469" w:rsidRPr="0037290D">
        <w:rPr>
          <w:rFonts w:ascii="Times New Roman" w:hAnsi="Times New Roman" w:cs="Times New Roman"/>
          <w:sz w:val="24"/>
          <w:szCs w:val="24"/>
          <w:lang w:val="fr-FR"/>
        </w:rPr>
        <w:t> :</w:t>
      </w:r>
    </w:p>
    <w:tbl>
      <w:tblPr>
        <w:tblStyle w:val="Grilledutableau"/>
        <w:tblW w:w="9356" w:type="dxa"/>
        <w:tblInd w:w="-289" w:type="dxa"/>
        <w:tblLook w:val="04A0" w:firstRow="1" w:lastRow="0" w:firstColumn="1" w:lastColumn="0" w:noHBand="0" w:noVBand="1"/>
      </w:tblPr>
      <w:tblGrid>
        <w:gridCol w:w="710"/>
        <w:gridCol w:w="7229"/>
        <w:gridCol w:w="1417"/>
      </w:tblGrid>
      <w:tr w:rsidR="001B6C5B" w:rsidRPr="0083481C" w14:paraId="21E69668" w14:textId="77777777" w:rsidTr="00C94C07">
        <w:trPr>
          <w:trHeight w:val="566"/>
        </w:trPr>
        <w:tc>
          <w:tcPr>
            <w:tcW w:w="710" w:type="dxa"/>
            <w:vAlign w:val="center"/>
          </w:tcPr>
          <w:p w14:paraId="00830F0D" w14:textId="1A38F832" w:rsidR="00056C57" w:rsidRPr="0037290D" w:rsidRDefault="00056C57" w:rsidP="00182599">
            <w:pPr>
              <w:spacing w:line="276" w:lineRule="auto"/>
              <w:jc w:val="center"/>
              <w:rPr>
                <w:rFonts w:ascii="Times New Roman" w:hAnsi="Times New Roman" w:cs="Times New Roman"/>
                <w:b/>
                <w:bCs/>
                <w:sz w:val="24"/>
                <w:szCs w:val="24"/>
                <w:lang w:val="fr-FR"/>
              </w:rPr>
            </w:pPr>
            <w:r w:rsidRPr="0037290D">
              <w:rPr>
                <w:rFonts w:ascii="Times New Roman" w:hAnsi="Times New Roman" w:cs="Times New Roman"/>
                <w:b/>
                <w:bCs/>
                <w:sz w:val="24"/>
                <w:szCs w:val="24"/>
                <w:lang w:val="fr-FR"/>
              </w:rPr>
              <w:t>N°</w:t>
            </w:r>
          </w:p>
        </w:tc>
        <w:tc>
          <w:tcPr>
            <w:tcW w:w="7229" w:type="dxa"/>
            <w:vAlign w:val="center"/>
          </w:tcPr>
          <w:p w14:paraId="3EE5075E" w14:textId="4AE4A2F9" w:rsidR="00056C57" w:rsidRPr="0037290D" w:rsidRDefault="003C1C37" w:rsidP="00182599">
            <w:pPr>
              <w:spacing w:line="276" w:lineRule="auto"/>
              <w:jc w:val="center"/>
              <w:rPr>
                <w:rFonts w:ascii="Times New Roman" w:hAnsi="Times New Roman" w:cs="Times New Roman"/>
                <w:b/>
                <w:bCs/>
                <w:sz w:val="24"/>
                <w:szCs w:val="24"/>
                <w:lang w:val="fr-FR"/>
              </w:rPr>
            </w:pPr>
            <w:r w:rsidRPr="0037290D">
              <w:rPr>
                <w:rFonts w:ascii="Times New Roman" w:hAnsi="Times New Roman" w:cs="Times New Roman"/>
                <w:b/>
                <w:bCs/>
                <w:sz w:val="24"/>
                <w:szCs w:val="24"/>
                <w:lang w:val="fr-FR"/>
              </w:rPr>
              <w:t>Critères d’évaluation</w:t>
            </w:r>
          </w:p>
        </w:tc>
        <w:tc>
          <w:tcPr>
            <w:tcW w:w="1417" w:type="dxa"/>
            <w:vAlign w:val="center"/>
          </w:tcPr>
          <w:p w14:paraId="735869FA" w14:textId="2DC6D53B" w:rsidR="00056C57" w:rsidRPr="0037290D" w:rsidRDefault="003C1C37" w:rsidP="00182599">
            <w:pPr>
              <w:spacing w:line="276" w:lineRule="auto"/>
              <w:jc w:val="center"/>
              <w:rPr>
                <w:rFonts w:ascii="Times New Roman" w:hAnsi="Times New Roman" w:cs="Times New Roman"/>
                <w:b/>
                <w:bCs/>
                <w:sz w:val="24"/>
                <w:szCs w:val="24"/>
                <w:lang w:val="fr-FR"/>
              </w:rPr>
            </w:pPr>
            <w:r w:rsidRPr="0037290D">
              <w:rPr>
                <w:rFonts w:ascii="Times New Roman" w:hAnsi="Times New Roman" w:cs="Times New Roman"/>
                <w:b/>
                <w:bCs/>
                <w:sz w:val="24"/>
                <w:szCs w:val="24"/>
                <w:lang w:val="fr-FR"/>
              </w:rPr>
              <w:t>Barème de notation</w:t>
            </w:r>
          </w:p>
        </w:tc>
      </w:tr>
      <w:tr w:rsidR="001B6C5B" w:rsidRPr="0083481C" w14:paraId="390100FF" w14:textId="77777777" w:rsidTr="00C94C07">
        <w:tc>
          <w:tcPr>
            <w:tcW w:w="710" w:type="dxa"/>
            <w:vAlign w:val="center"/>
          </w:tcPr>
          <w:p w14:paraId="2624CD8E" w14:textId="61CF02DD" w:rsidR="00056C57" w:rsidRPr="009B44CC" w:rsidRDefault="00AD51A6" w:rsidP="00182599">
            <w:pPr>
              <w:spacing w:line="276" w:lineRule="auto"/>
              <w:jc w:val="center"/>
              <w:rPr>
                <w:rFonts w:ascii="Times New Roman" w:hAnsi="Times New Roman" w:cs="Times New Roman"/>
                <w:b/>
                <w:bCs/>
                <w:sz w:val="24"/>
                <w:szCs w:val="24"/>
                <w:lang w:val="fr-FR"/>
              </w:rPr>
            </w:pPr>
            <w:r w:rsidRPr="009B44CC">
              <w:rPr>
                <w:rFonts w:ascii="Times New Roman" w:hAnsi="Times New Roman" w:cs="Times New Roman"/>
                <w:b/>
                <w:bCs/>
                <w:sz w:val="24"/>
                <w:szCs w:val="24"/>
                <w:lang w:val="fr-FR"/>
              </w:rPr>
              <w:t>I</w:t>
            </w:r>
          </w:p>
        </w:tc>
        <w:tc>
          <w:tcPr>
            <w:tcW w:w="7229" w:type="dxa"/>
          </w:tcPr>
          <w:p w14:paraId="6CEE75C8" w14:textId="64543C76" w:rsidR="00056C57" w:rsidRPr="009B44CC" w:rsidRDefault="00A61EB5" w:rsidP="00182599">
            <w:pPr>
              <w:spacing w:line="276" w:lineRule="auto"/>
              <w:jc w:val="both"/>
              <w:rPr>
                <w:rFonts w:ascii="Times New Roman" w:hAnsi="Times New Roman" w:cs="Times New Roman"/>
                <w:b/>
                <w:bCs/>
                <w:sz w:val="24"/>
                <w:szCs w:val="24"/>
                <w:lang w:val="fr-FR"/>
              </w:rPr>
            </w:pPr>
            <w:r w:rsidRPr="009B44CC">
              <w:rPr>
                <w:rFonts w:ascii="Times New Roman" w:hAnsi="Times New Roman" w:cs="Times New Roman"/>
                <w:b/>
                <w:bCs/>
                <w:sz w:val="24"/>
                <w:szCs w:val="24"/>
                <w:lang w:val="fr-FR"/>
              </w:rPr>
              <w:t>QUALIFICATION GENERALE (</w:t>
            </w:r>
            <w:r w:rsidR="003B7AC1" w:rsidRPr="009B44CC">
              <w:rPr>
                <w:rFonts w:ascii="Times New Roman" w:hAnsi="Times New Roman" w:cs="Times New Roman"/>
                <w:b/>
                <w:bCs/>
                <w:sz w:val="24"/>
                <w:szCs w:val="24"/>
                <w:lang w:val="fr-FR"/>
              </w:rPr>
              <w:t>FORMATION ET ANNEES D’EXPERIENCES) </w:t>
            </w:r>
          </w:p>
        </w:tc>
        <w:tc>
          <w:tcPr>
            <w:tcW w:w="1417" w:type="dxa"/>
            <w:vAlign w:val="center"/>
          </w:tcPr>
          <w:p w14:paraId="13297883" w14:textId="06502794" w:rsidR="00056C57" w:rsidRPr="009B44CC" w:rsidRDefault="00485144" w:rsidP="00182599">
            <w:pPr>
              <w:spacing w:line="276" w:lineRule="auto"/>
              <w:jc w:val="center"/>
              <w:rPr>
                <w:rFonts w:ascii="Times New Roman" w:hAnsi="Times New Roman" w:cs="Times New Roman"/>
                <w:b/>
                <w:bCs/>
                <w:sz w:val="24"/>
                <w:szCs w:val="24"/>
                <w:lang w:val="fr-FR"/>
              </w:rPr>
            </w:pPr>
            <w:r w:rsidRPr="009B44CC">
              <w:rPr>
                <w:rFonts w:ascii="Times New Roman" w:hAnsi="Times New Roman" w:cs="Times New Roman"/>
                <w:b/>
                <w:bCs/>
                <w:sz w:val="24"/>
                <w:szCs w:val="24"/>
                <w:lang w:val="fr-FR"/>
              </w:rPr>
              <w:t>3</w:t>
            </w:r>
            <w:r w:rsidR="001B586A" w:rsidRPr="009B44CC">
              <w:rPr>
                <w:rFonts w:ascii="Times New Roman" w:hAnsi="Times New Roman" w:cs="Times New Roman"/>
                <w:b/>
                <w:bCs/>
                <w:sz w:val="24"/>
                <w:szCs w:val="24"/>
                <w:lang w:val="fr-FR"/>
              </w:rPr>
              <w:t>0 points</w:t>
            </w:r>
          </w:p>
        </w:tc>
      </w:tr>
      <w:tr w:rsidR="001B6C5B" w:rsidRPr="004B6243" w14:paraId="1BD4B84C" w14:textId="77777777" w:rsidTr="00C94C07">
        <w:tc>
          <w:tcPr>
            <w:tcW w:w="710" w:type="dxa"/>
            <w:vAlign w:val="center"/>
          </w:tcPr>
          <w:p w14:paraId="4650E12B" w14:textId="01884A40" w:rsidR="001B586A" w:rsidRPr="009B44CC" w:rsidRDefault="00AD51A6" w:rsidP="00182599">
            <w:pPr>
              <w:spacing w:line="276" w:lineRule="auto"/>
              <w:jc w:val="center"/>
              <w:rPr>
                <w:rFonts w:ascii="Times New Roman" w:hAnsi="Times New Roman" w:cs="Times New Roman"/>
                <w:sz w:val="24"/>
                <w:szCs w:val="24"/>
                <w:lang w:val="fr-FR"/>
              </w:rPr>
            </w:pPr>
            <w:r w:rsidRPr="009B44CC">
              <w:rPr>
                <w:rFonts w:ascii="Times New Roman" w:hAnsi="Times New Roman" w:cs="Times New Roman"/>
                <w:sz w:val="24"/>
                <w:szCs w:val="24"/>
                <w:lang w:val="fr-FR"/>
              </w:rPr>
              <w:t>I-1</w:t>
            </w:r>
          </w:p>
        </w:tc>
        <w:tc>
          <w:tcPr>
            <w:tcW w:w="7229" w:type="dxa"/>
          </w:tcPr>
          <w:p w14:paraId="27DAFA3A" w14:textId="7F9AD969" w:rsidR="00DA52B9" w:rsidRPr="009B44CC" w:rsidRDefault="003B5C02" w:rsidP="00182599">
            <w:pPr>
              <w:spacing w:line="276" w:lineRule="auto"/>
              <w:jc w:val="both"/>
              <w:rPr>
                <w:rFonts w:ascii="Times New Roman" w:hAnsi="Times New Roman" w:cs="Times New Roman"/>
                <w:sz w:val="24"/>
                <w:szCs w:val="24"/>
                <w:lang w:val="fr-FR"/>
              </w:rPr>
            </w:pPr>
            <w:r w:rsidRPr="009B44CC">
              <w:rPr>
                <w:rFonts w:ascii="Times New Roman" w:hAnsi="Times New Roman" w:cs="Times New Roman"/>
                <w:sz w:val="24"/>
                <w:szCs w:val="24"/>
                <w:lang w:val="fr-FR"/>
              </w:rPr>
              <w:t xml:space="preserve">Disposer </w:t>
            </w:r>
            <w:r w:rsidR="00840B10">
              <w:rPr>
                <w:rFonts w:ascii="Times New Roman" w:hAnsi="Times New Roman" w:cs="Times New Roman"/>
                <w:sz w:val="24"/>
                <w:szCs w:val="24"/>
                <w:lang w:val="fr-FR"/>
              </w:rPr>
              <w:t xml:space="preserve">pour être éligible </w:t>
            </w:r>
            <w:r w:rsidRPr="009B44CC">
              <w:rPr>
                <w:rFonts w:ascii="Times New Roman" w:hAnsi="Times New Roman" w:cs="Times New Roman"/>
                <w:sz w:val="24"/>
                <w:szCs w:val="24"/>
                <w:lang w:val="fr-FR"/>
              </w:rPr>
              <w:t xml:space="preserve">au minimum d’un </w:t>
            </w:r>
            <w:r w:rsidR="001C6D9A" w:rsidRPr="009B44CC">
              <w:rPr>
                <w:rFonts w:ascii="Times New Roman" w:hAnsi="Times New Roman" w:cs="Times New Roman"/>
                <w:sz w:val="24"/>
                <w:szCs w:val="24"/>
                <w:lang w:val="fr-FR"/>
              </w:rPr>
              <w:t>D</w:t>
            </w:r>
            <w:r w:rsidRPr="009B44CC">
              <w:rPr>
                <w:rFonts w:ascii="Times New Roman" w:hAnsi="Times New Roman" w:cs="Times New Roman"/>
                <w:sz w:val="24"/>
                <w:szCs w:val="24"/>
                <w:lang w:val="fr-FR"/>
              </w:rPr>
              <w:t>iplôme niveau Master II en économie, planification, ingénierie de formation, de gestion ou équivalent.</w:t>
            </w:r>
            <w:r w:rsidR="00840B10">
              <w:rPr>
                <w:rFonts w:ascii="Times New Roman" w:hAnsi="Times New Roman" w:cs="Times New Roman"/>
                <w:sz w:val="24"/>
                <w:szCs w:val="24"/>
                <w:lang w:val="fr-FR"/>
              </w:rPr>
              <w:t xml:space="preserve"> </w:t>
            </w:r>
          </w:p>
        </w:tc>
        <w:tc>
          <w:tcPr>
            <w:tcW w:w="1417" w:type="dxa"/>
            <w:vAlign w:val="center"/>
          </w:tcPr>
          <w:p w14:paraId="16BE411D" w14:textId="7D17F614" w:rsidR="001B586A" w:rsidRPr="009B44CC" w:rsidRDefault="001B586A" w:rsidP="00182599">
            <w:pPr>
              <w:spacing w:line="276" w:lineRule="auto"/>
              <w:jc w:val="center"/>
              <w:rPr>
                <w:rFonts w:ascii="Times New Roman" w:hAnsi="Times New Roman" w:cs="Times New Roman"/>
                <w:sz w:val="24"/>
                <w:szCs w:val="24"/>
                <w:lang w:val="fr-FR"/>
              </w:rPr>
            </w:pPr>
          </w:p>
        </w:tc>
      </w:tr>
      <w:tr w:rsidR="001B6C5B" w:rsidRPr="0083481C" w14:paraId="409578AD" w14:textId="77777777" w:rsidTr="00C94C07">
        <w:tc>
          <w:tcPr>
            <w:tcW w:w="710" w:type="dxa"/>
            <w:vAlign w:val="center"/>
          </w:tcPr>
          <w:p w14:paraId="7C9C12DF" w14:textId="5258DE80" w:rsidR="001B586A" w:rsidRPr="009B44CC" w:rsidRDefault="00AD51A6" w:rsidP="00182599">
            <w:pPr>
              <w:spacing w:line="276" w:lineRule="auto"/>
              <w:jc w:val="center"/>
              <w:rPr>
                <w:rFonts w:ascii="Times New Roman" w:hAnsi="Times New Roman" w:cs="Times New Roman"/>
                <w:sz w:val="24"/>
                <w:szCs w:val="24"/>
                <w:lang w:val="fr-FR"/>
              </w:rPr>
            </w:pPr>
            <w:r w:rsidRPr="009B44CC">
              <w:rPr>
                <w:rFonts w:ascii="Times New Roman" w:hAnsi="Times New Roman" w:cs="Times New Roman"/>
                <w:sz w:val="24"/>
                <w:szCs w:val="24"/>
                <w:lang w:val="fr-FR"/>
              </w:rPr>
              <w:t>I-2</w:t>
            </w:r>
          </w:p>
        </w:tc>
        <w:tc>
          <w:tcPr>
            <w:tcW w:w="7229" w:type="dxa"/>
          </w:tcPr>
          <w:p w14:paraId="72F7E9BF" w14:textId="75A87E53" w:rsidR="0043770B" w:rsidRPr="009B44CC" w:rsidRDefault="003B5C02" w:rsidP="00182599">
            <w:pPr>
              <w:spacing w:line="276" w:lineRule="auto"/>
              <w:jc w:val="both"/>
              <w:rPr>
                <w:rFonts w:ascii="Times New Roman" w:hAnsi="Times New Roman" w:cs="Times New Roman"/>
                <w:sz w:val="24"/>
                <w:szCs w:val="24"/>
                <w:lang w:val="fr-FR"/>
              </w:rPr>
            </w:pPr>
            <w:r w:rsidRPr="009B44CC">
              <w:rPr>
                <w:rFonts w:ascii="Times New Roman" w:hAnsi="Times New Roman" w:cs="Times New Roman"/>
                <w:sz w:val="24"/>
                <w:szCs w:val="24"/>
                <w:lang w:val="fr-FR"/>
              </w:rPr>
              <w:t>Avoir au moins dix (10) années d’expériences dans la planification stratégique, la conception et la mise en œuvre des plans de développement, l’élaboration et le suivi de l’exécution des programmes et projets d'investissement publics</w:t>
            </w:r>
            <w:r w:rsidR="0043770B" w:rsidRPr="009B44CC">
              <w:rPr>
                <w:rFonts w:ascii="Times New Roman" w:hAnsi="Times New Roman" w:cs="Times New Roman"/>
                <w:sz w:val="24"/>
                <w:szCs w:val="24"/>
                <w:lang w:val="fr-FR"/>
              </w:rPr>
              <w:t>.</w:t>
            </w:r>
          </w:p>
          <w:p w14:paraId="5830D3AF" w14:textId="77777777" w:rsidR="00716893" w:rsidRPr="009B44CC" w:rsidRDefault="0043770B" w:rsidP="00182599">
            <w:pPr>
              <w:spacing w:line="276" w:lineRule="auto"/>
              <w:jc w:val="both"/>
              <w:rPr>
                <w:rFonts w:ascii="Times New Roman" w:hAnsi="Times New Roman" w:cs="Times New Roman"/>
                <w:sz w:val="24"/>
                <w:szCs w:val="24"/>
                <w:lang w:val="fr-FR"/>
              </w:rPr>
            </w:pPr>
            <w:r w:rsidRPr="009B44CC">
              <w:rPr>
                <w:rFonts w:ascii="Times New Roman" w:hAnsi="Times New Roman" w:cs="Times New Roman"/>
                <w:b/>
                <w:bCs/>
                <w:sz w:val="24"/>
                <w:szCs w:val="24"/>
                <w:lang w:val="fr-FR"/>
              </w:rPr>
              <w:t>Modalité d’application</w:t>
            </w:r>
            <w:r w:rsidRPr="009B44CC">
              <w:rPr>
                <w:rFonts w:ascii="Times New Roman" w:hAnsi="Times New Roman" w:cs="Times New Roman"/>
                <w:sz w:val="24"/>
                <w:szCs w:val="24"/>
                <w:lang w:val="fr-FR"/>
              </w:rPr>
              <w:t xml:space="preserve"> : </w:t>
            </w:r>
          </w:p>
          <w:p w14:paraId="5022C36C" w14:textId="3A124AE5" w:rsidR="00716893" w:rsidRPr="009B44CC" w:rsidRDefault="003A7B9E" w:rsidP="00182599">
            <w:pPr>
              <w:pStyle w:val="Paragraphedeliste"/>
              <w:numPr>
                <w:ilvl w:val="0"/>
                <w:numId w:val="13"/>
              </w:numPr>
              <w:spacing w:line="276" w:lineRule="auto"/>
              <w:ind w:left="714" w:hanging="357"/>
              <w:contextualSpacing w:val="0"/>
              <w:jc w:val="both"/>
              <w:rPr>
                <w:rFonts w:ascii="Times New Roman" w:hAnsi="Times New Roman" w:cs="Times New Roman"/>
                <w:sz w:val="24"/>
                <w:szCs w:val="24"/>
                <w:lang w:val="fr-FR"/>
              </w:rPr>
            </w:pPr>
            <w:r w:rsidRPr="009B44CC">
              <w:rPr>
                <w:rFonts w:ascii="Times New Roman" w:hAnsi="Times New Roman" w:cs="Times New Roman"/>
                <w:sz w:val="24"/>
                <w:szCs w:val="24"/>
                <w:lang w:val="fr-FR"/>
              </w:rPr>
              <w:t xml:space="preserve">moins de </w:t>
            </w:r>
            <w:r w:rsidR="00840B10" w:rsidRPr="009B44CC">
              <w:rPr>
                <w:rFonts w:ascii="Times New Roman" w:hAnsi="Times New Roman" w:cs="Times New Roman"/>
                <w:sz w:val="24"/>
                <w:szCs w:val="24"/>
                <w:lang w:val="fr-FR"/>
              </w:rPr>
              <w:t>1</w:t>
            </w:r>
            <w:r w:rsidR="00840B10">
              <w:rPr>
                <w:rFonts w:ascii="Times New Roman" w:hAnsi="Times New Roman" w:cs="Times New Roman"/>
                <w:sz w:val="24"/>
                <w:szCs w:val="24"/>
                <w:lang w:val="fr-FR"/>
              </w:rPr>
              <w:t>0</w:t>
            </w:r>
            <w:r w:rsidR="00840B10" w:rsidRPr="009B44CC">
              <w:rPr>
                <w:rFonts w:ascii="Times New Roman" w:hAnsi="Times New Roman" w:cs="Times New Roman"/>
                <w:sz w:val="24"/>
                <w:szCs w:val="24"/>
                <w:lang w:val="fr-FR"/>
              </w:rPr>
              <w:t xml:space="preserve"> </w:t>
            </w:r>
            <w:r w:rsidRPr="009B44CC">
              <w:rPr>
                <w:rFonts w:ascii="Times New Roman" w:hAnsi="Times New Roman" w:cs="Times New Roman"/>
                <w:sz w:val="24"/>
                <w:szCs w:val="24"/>
                <w:lang w:val="fr-FR"/>
              </w:rPr>
              <w:t xml:space="preserve">années d’expérience = </w:t>
            </w:r>
            <w:r w:rsidR="00E44C8D" w:rsidRPr="009B44CC">
              <w:rPr>
                <w:rFonts w:ascii="Times New Roman" w:hAnsi="Times New Roman" w:cs="Times New Roman"/>
                <w:sz w:val="24"/>
                <w:szCs w:val="24"/>
                <w:lang w:val="fr-FR"/>
              </w:rPr>
              <w:t xml:space="preserve">zéro point, </w:t>
            </w:r>
          </w:p>
          <w:p w14:paraId="0D51DF8E" w14:textId="634F4433" w:rsidR="00E562BC" w:rsidRPr="009B44CC" w:rsidRDefault="00E44C8D" w:rsidP="00182599">
            <w:pPr>
              <w:pStyle w:val="Paragraphedeliste"/>
              <w:numPr>
                <w:ilvl w:val="0"/>
                <w:numId w:val="13"/>
              </w:numPr>
              <w:spacing w:line="276" w:lineRule="auto"/>
              <w:ind w:left="714" w:hanging="357"/>
              <w:contextualSpacing w:val="0"/>
              <w:jc w:val="both"/>
              <w:rPr>
                <w:rFonts w:ascii="Times New Roman" w:hAnsi="Times New Roman" w:cs="Times New Roman"/>
                <w:sz w:val="24"/>
                <w:szCs w:val="24"/>
                <w:lang w:val="fr-FR"/>
              </w:rPr>
            </w:pPr>
            <w:r w:rsidRPr="009B44CC">
              <w:rPr>
                <w:rFonts w:ascii="Times New Roman" w:hAnsi="Times New Roman" w:cs="Times New Roman"/>
                <w:sz w:val="24"/>
                <w:szCs w:val="24"/>
                <w:lang w:val="fr-FR"/>
              </w:rPr>
              <w:t xml:space="preserve">10 années </w:t>
            </w:r>
            <w:r w:rsidR="00E4347B" w:rsidRPr="009B44CC">
              <w:rPr>
                <w:rFonts w:ascii="Times New Roman" w:hAnsi="Times New Roman" w:cs="Times New Roman"/>
                <w:sz w:val="24"/>
                <w:szCs w:val="24"/>
                <w:lang w:val="fr-FR"/>
              </w:rPr>
              <w:t xml:space="preserve">d’expérience : </w:t>
            </w:r>
            <w:r w:rsidR="00871D8E">
              <w:rPr>
                <w:rFonts w:ascii="Times New Roman" w:hAnsi="Times New Roman" w:cs="Times New Roman"/>
                <w:sz w:val="24"/>
                <w:szCs w:val="24"/>
                <w:lang w:val="fr-FR"/>
              </w:rPr>
              <w:t xml:space="preserve">20 </w:t>
            </w:r>
            <w:r w:rsidR="00840B10">
              <w:rPr>
                <w:rFonts w:ascii="Times New Roman" w:hAnsi="Times New Roman" w:cs="Times New Roman"/>
                <w:sz w:val="24"/>
                <w:szCs w:val="24"/>
                <w:lang w:val="fr-FR"/>
              </w:rPr>
              <w:t>points</w:t>
            </w:r>
          </w:p>
          <w:p w14:paraId="0A8CEF39" w14:textId="20513E2F" w:rsidR="0043770B" w:rsidRPr="009B44CC" w:rsidRDefault="00E562BC" w:rsidP="00182599">
            <w:pPr>
              <w:pStyle w:val="Paragraphedeliste"/>
              <w:numPr>
                <w:ilvl w:val="0"/>
                <w:numId w:val="13"/>
              </w:numPr>
              <w:spacing w:line="276" w:lineRule="auto"/>
              <w:ind w:left="714" w:hanging="357"/>
              <w:contextualSpacing w:val="0"/>
              <w:jc w:val="both"/>
              <w:rPr>
                <w:rFonts w:ascii="Times New Roman" w:hAnsi="Times New Roman" w:cs="Times New Roman"/>
                <w:sz w:val="24"/>
                <w:szCs w:val="24"/>
                <w:lang w:val="fr-FR"/>
              </w:rPr>
            </w:pPr>
            <w:r w:rsidRPr="009B44CC">
              <w:rPr>
                <w:rFonts w:ascii="Times New Roman" w:hAnsi="Times New Roman" w:cs="Times New Roman"/>
                <w:sz w:val="24"/>
                <w:szCs w:val="24"/>
                <w:lang w:val="fr-FR"/>
              </w:rPr>
              <w:t>Au-delà de 10 ans</w:t>
            </w:r>
            <w:r w:rsidR="00871D8E">
              <w:rPr>
                <w:rFonts w:ascii="Times New Roman" w:hAnsi="Times New Roman" w:cs="Times New Roman"/>
                <w:sz w:val="24"/>
                <w:szCs w:val="24"/>
                <w:lang w:val="fr-FR"/>
              </w:rPr>
              <w:t xml:space="preserve"> </w:t>
            </w:r>
            <w:r w:rsidR="00871D8E" w:rsidRPr="009B44CC">
              <w:rPr>
                <w:rFonts w:ascii="Times New Roman" w:hAnsi="Times New Roman" w:cs="Times New Roman"/>
                <w:sz w:val="24"/>
                <w:szCs w:val="24"/>
                <w:lang w:val="fr-FR"/>
              </w:rPr>
              <w:t>d’expérience :</w:t>
            </w:r>
            <w:r w:rsidR="00BF3468" w:rsidRPr="009B44CC">
              <w:rPr>
                <w:rFonts w:ascii="Times New Roman" w:hAnsi="Times New Roman" w:cs="Times New Roman"/>
                <w:sz w:val="24"/>
                <w:szCs w:val="24"/>
                <w:lang w:val="fr-FR"/>
              </w:rPr>
              <w:t xml:space="preserve"> </w:t>
            </w:r>
            <w:r w:rsidR="00871D8E">
              <w:rPr>
                <w:rFonts w:ascii="Times New Roman" w:hAnsi="Times New Roman" w:cs="Times New Roman"/>
                <w:sz w:val="24"/>
                <w:szCs w:val="24"/>
                <w:lang w:val="fr-FR"/>
              </w:rPr>
              <w:t>2,5 points par année supplémentaire jusqu’à un total de (30-20= 10 points)</w:t>
            </w:r>
          </w:p>
        </w:tc>
        <w:tc>
          <w:tcPr>
            <w:tcW w:w="1417" w:type="dxa"/>
            <w:vAlign w:val="center"/>
          </w:tcPr>
          <w:p w14:paraId="5BC21B12" w14:textId="00459176" w:rsidR="001B586A" w:rsidRPr="009B44CC" w:rsidRDefault="00840B10" w:rsidP="00182599">
            <w:pPr>
              <w:spacing w:line="276" w:lineRule="auto"/>
              <w:jc w:val="center"/>
              <w:rPr>
                <w:rFonts w:ascii="Times New Roman" w:hAnsi="Times New Roman" w:cs="Times New Roman"/>
                <w:sz w:val="24"/>
                <w:szCs w:val="24"/>
                <w:lang w:val="fr-FR"/>
              </w:rPr>
            </w:pPr>
            <w:r>
              <w:rPr>
                <w:rFonts w:ascii="Times New Roman" w:hAnsi="Times New Roman" w:cs="Times New Roman"/>
                <w:sz w:val="24"/>
                <w:szCs w:val="24"/>
                <w:lang w:val="fr-FR"/>
              </w:rPr>
              <w:t>3</w:t>
            </w:r>
            <w:r w:rsidRPr="009B44CC">
              <w:rPr>
                <w:rFonts w:ascii="Times New Roman" w:hAnsi="Times New Roman" w:cs="Times New Roman"/>
                <w:sz w:val="24"/>
                <w:szCs w:val="24"/>
                <w:lang w:val="fr-FR"/>
              </w:rPr>
              <w:t>0</w:t>
            </w:r>
          </w:p>
        </w:tc>
      </w:tr>
      <w:tr w:rsidR="001B6C5B" w:rsidRPr="0083481C" w14:paraId="2F3A589A" w14:textId="77777777" w:rsidTr="00C94C07">
        <w:tc>
          <w:tcPr>
            <w:tcW w:w="710" w:type="dxa"/>
            <w:vAlign w:val="center"/>
          </w:tcPr>
          <w:p w14:paraId="76901472" w14:textId="1C42D529" w:rsidR="00056C57" w:rsidRPr="009B44CC" w:rsidRDefault="00AD51A6" w:rsidP="00182599">
            <w:pPr>
              <w:spacing w:line="276" w:lineRule="auto"/>
              <w:jc w:val="center"/>
              <w:rPr>
                <w:rFonts w:ascii="Times New Roman" w:hAnsi="Times New Roman" w:cs="Times New Roman"/>
                <w:b/>
                <w:bCs/>
                <w:sz w:val="24"/>
                <w:szCs w:val="24"/>
                <w:lang w:val="fr-FR"/>
              </w:rPr>
            </w:pPr>
            <w:r w:rsidRPr="009B44CC">
              <w:rPr>
                <w:rFonts w:ascii="Times New Roman" w:hAnsi="Times New Roman" w:cs="Times New Roman"/>
                <w:b/>
                <w:bCs/>
                <w:sz w:val="24"/>
                <w:szCs w:val="24"/>
                <w:lang w:val="fr-FR"/>
              </w:rPr>
              <w:t>II</w:t>
            </w:r>
          </w:p>
        </w:tc>
        <w:tc>
          <w:tcPr>
            <w:tcW w:w="7229" w:type="dxa"/>
          </w:tcPr>
          <w:p w14:paraId="106D4324" w14:textId="6B07D07C" w:rsidR="00056C57" w:rsidRPr="009B44CC" w:rsidRDefault="00A61EB5" w:rsidP="00182599">
            <w:pPr>
              <w:tabs>
                <w:tab w:val="left" w:pos="1507"/>
              </w:tabs>
              <w:spacing w:line="276" w:lineRule="auto"/>
              <w:jc w:val="both"/>
              <w:rPr>
                <w:rFonts w:ascii="Times New Roman" w:hAnsi="Times New Roman" w:cs="Times New Roman"/>
                <w:b/>
                <w:bCs/>
                <w:sz w:val="24"/>
                <w:szCs w:val="24"/>
                <w:lang w:val="fr-FR"/>
              </w:rPr>
            </w:pPr>
            <w:r w:rsidRPr="009B44CC">
              <w:rPr>
                <w:rFonts w:ascii="Times New Roman" w:hAnsi="Times New Roman" w:cs="Times New Roman"/>
                <w:b/>
                <w:bCs/>
                <w:sz w:val="24"/>
                <w:szCs w:val="24"/>
                <w:lang w:val="fr-FR"/>
              </w:rPr>
              <w:t>EXPERIENCES SPECIFIQUES EN LIEN AVEC LA MISSION</w:t>
            </w:r>
          </w:p>
        </w:tc>
        <w:tc>
          <w:tcPr>
            <w:tcW w:w="1417" w:type="dxa"/>
            <w:vAlign w:val="center"/>
          </w:tcPr>
          <w:p w14:paraId="4AB57AF1" w14:textId="55621BD2" w:rsidR="00056C57" w:rsidRPr="009B44CC" w:rsidRDefault="00387B88" w:rsidP="00182599">
            <w:pPr>
              <w:spacing w:line="276" w:lineRule="auto"/>
              <w:jc w:val="center"/>
              <w:rPr>
                <w:rFonts w:ascii="Times New Roman" w:hAnsi="Times New Roman" w:cs="Times New Roman"/>
                <w:b/>
                <w:bCs/>
                <w:sz w:val="24"/>
                <w:szCs w:val="24"/>
                <w:lang w:val="fr-FR"/>
              </w:rPr>
            </w:pPr>
            <w:r w:rsidRPr="009B44CC">
              <w:rPr>
                <w:rFonts w:ascii="Times New Roman" w:hAnsi="Times New Roman" w:cs="Times New Roman"/>
                <w:b/>
                <w:bCs/>
                <w:sz w:val="24"/>
                <w:szCs w:val="24"/>
                <w:lang w:val="fr-FR"/>
              </w:rPr>
              <w:t>6</w:t>
            </w:r>
            <w:r w:rsidR="00DE456D" w:rsidRPr="009B44CC">
              <w:rPr>
                <w:rFonts w:ascii="Times New Roman" w:hAnsi="Times New Roman" w:cs="Times New Roman"/>
                <w:b/>
                <w:bCs/>
                <w:sz w:val="24"/>
                <w:szCs w:val="24"/>
                <w:lang w:val="fr-FR"/>
              </w:rPr>
              <w:t>0</w:t>
            </w:r>
            <w:r w:rsidR="00744D6F" w:rsidRPr="009B44CC">
              <w:rPr>
                <w:rFonts w:ascii="Times New Roman" w:hAnsi="Times New Roman" w:cs="Times New Roman"/>
                <w:b/>
                <w:bCs/>
                <w:sz w:val="24"/>
                <w:szCs w:val="24"/>
                <w:lang w:val="fr-FR"/>
              </w:rPr>
              <w:t xml:space="preserve"> points</w:t>
            </w:r>
          </w:p>
        </w:tc>
      </w:tr>
      <w:tr w:rsidR="001B6C5B" w:rsidRPr="0083481C" w14:paraId="08625E81" w14:textId="77777777" w:rsidTr="00C94C07">
        <w:tc>
          <w:tcPr>
            <w:tcW w:w="710" w:type="dxa"/>
            <w:vAlign w:val="center"/>
          </w:tcPr>
          <w:p w14:paraId="37BBF55A" w14:textId="52F246C1" w:rsidR="0043076C" w:rsidRPr="009B44CC" w:rsidRDefault="00DE456D" w:rsidP="00182599">
            <w:pPr>
              <w:spacing w:line="276" w:lineRule="auto"/>
              <w:jc w:val="center"/>
              <w:rPr>
                <w:rFonts w:ascii="Times New Roman" w:hAnsi="Times New Roman" w:cs="Times New Roman"/>
                <w:sz w:val="24"/>
                <w:szCs w:val="24"/>
                <w:lang w:val="fr-FR"/>
              </w:rPr>
            </w:pPr>
            <w:r w:rsidRPr="009B44CC">
              <w:rPr>
                <w:rFonts w:ascii="Times New Roman" w:hAnsi="Times New Roman" w:cs="Times New Roman"/>
                <w:sz w:val="24"/>
                <w:szCs w:val="24"/>
                <w:lang w:val="fr-FR"/>
              </w:rPr>
              <w:t>II-1</w:t>
            </w:r>
          </w:p>
        </w:tc>
        <w:tc>
          <w:tcPr>
            <w:tcW w:w="7229" w:type="dxa"/>
          </w:tcPr>
          <w:p w14:paraId="06BF6DC1" w14:textId="4958E756" w:rsidR="0043076C" w:rsidRPr="009B44CC" w:rsidRDefault="006B329C" w:rsidP="00182599">
            <w:pPr>
              <w:spacing w:line="276" w:lineRule="auto"/>
              <w:jc w:val="both"/>
              <w:rPr>
                <w:rFonts w:ascii="Times New Roman" w:hAnsi="Times New Roman" w:cs="Times New Roman"/>
                <w:sz w:val="24"/>
                <w:szCs w:val="24"/>
                <w:lang w:val="fr-FR"/>
              </w:rPr>
            </w:pPr>
            <w:r w:rsidRPr="009B44CC">
              <w:rPr>
                <w:rFonts w:ascii="Times New Roman" w:hAnsi="Times New Roman" w:cs="Times New Roman"/>
                <w:sz w:val="24"/>
                <w:szCs w:val="24"/>
                <w:lang w:val="fr-FR"/>
              </w:rPr>
              <w:t xml:space="preserve">Avoir </w:t>
            </w:r>
            <w:r w:rsidR="00840B10">
              <w:rPr>
                <w:rFonts w:ascii="Times New Roman" w:hAnsi="Times New Roman" w:cs="Times New Roman"/>
                <w:sz w:val="24"/>
                <w:szCs w:val="24"/>
                <w:lang w:val="fr-FR"/>
              </w:rPr>
              <w:t>réalis</w:t>
            </w:r>
            <w:r w:rsidR="00D35E89">
              <w:rPr>
                <w:rFonts w:ascii="Times New Roman" w:hAnsi="Times New Roman" w:cs="Times New Roman"/>
                <w:sz w:val="24"/>
                <w:szCs w:val="24"/>
                <w:lang w:val="fr-FR"/>
              </w:rPr>
              <w:t>é</w:t>
            </w:r>
            <w:r w:rsidR="00840B10">
              <w:rPr>
                <w:rFonts w:ascii="Times New Roman" w:hAnsi="Times New Roman" w:cs="Times New Roman"/>
                <w:sz w:val="24"/>
                <w:szCs w:val="24"/>
                <w:lang w:val="fr-FR"/>
              </w:rPr>
              <w:t xml:space="preserve"> ou particip</w:t>
            </w:r>
            <w:r w:rsidR="00D35E89">
              <w:rPr>
                <w:rFonts w:ascii="Times New Roman" w:hAnsi="Times New Roman" w:cs="Times New Roman"/>
                <w:sz w:val="24"/>
                <w:szCs w:val="24"/>
                <w:lang w:val="fr-FR"/>
              </w:rPr>
              <w:t>é</w:t>
            </w:r>
            <w:r w:rsidR="00840B10">
              <w:rPr>
                <w:rFonts w:ascii="Times New Roman" w:hAnsi="Times New Roman" w:cs="Times New Roman"/>
                <w:sz w:val="24"/>
                <w:szCs w:val="24"/>
                <w:lang w:val="fr-FR"/>
              </w:rPr>
              <w:t xml:space="preserve"> à la réalisation de</w:t>
            </w:r>
            <w:r w:rsidR="0059440E">
              <w:rPr>
                <w:rFonts w:ascii="Times New Roman" w:hAnsi="Times New Roman" w:cs="Times New Roman"/>
                <w:sz w:val="24"/>
                <w:szCs w:val="24"/>
                <w:lang w:val="fr-FR"/>
              </w:rPr>
              <w:t xml:space="preserve"> </w:t>
            </w:r>
            <w:r w:rsidR="00840B10">
              <w:rPr>
                <w:rFonts w:ascii="Times New Roman" w:hAnsi="Times New Roman" w:cs="Times New Roman"/>
                <w:sz w:val="24"/>
                <w:szCs w:val="24"/>
                <w:lang w:val="fr-FR"/>
              </w:rPr>
              <w:t>missions</w:t>
            </w:r>
            <w:r w:rsidR="00F064A5">
              <w:rPr>
                <w:rFonts w:ascii="Times New Roman" w:hAnsi="Times New Roman" w:cs="Times New Roman"/>
                <w:sz w:val="24"/>
                <w:szCs w:val="24"/>
                <w:lang w:val="fr-FR"/>
              </w:rPr>
              <w:t>/prestations</w:t>
            </w:r>
            <w:r w:rsidR="00840B10">
              <w:rPr>
                <w:rFonts w:ascii="Times New Roman" w:hAnsi="Times New Roman" w:cs="Times New Roman"/>
                <w:sz w:val="24"/>
                <w:szCs w:val="24"/>
                <w:lang w:val="fr-FR"/>
              </w:rPr>
              <w:t xml:space="preserve"> </w:t>
            </w:r>
            <w:r w:rsidRPr="009B44CC">
              <w:rPr>
                <w:rFonts w:ascii="Times New Roman" w:hAnsi="Times New Roman" w:cs="Times New Roman"/>
                <w:sz w:val="24"/>
                <w:szCs w:val="24"/>
                <w:lang w:val="fr-FR"/>
              </w:rPr>
              <w:t xml:space="preserve">dans la mise en œuvre des programmes de renforcement des capacités des </w:t>
            </w:r>
            <w:r w:rsidR="0090728A" w:rsidRPr="009B44CC">
              <w:rPr>
                <w:rFonts w:ascii="Times New Roman" w:hAnsi="Times New Roman" w:cs="Times New Roman"/>
                <w:sz w:val="24"/>
                <w:szCs w:val="24"/>
                <w:lang w:val="fr-FR"/>
              </w:rPr>
              <w:t>cadres.</w:t>
            </w:r>
          </w:p>
          <w:p w14:paraId="40C050A4" w14:textId="68427304" w:rsidR="00845FA0" w:rsidRPr="009B44CC" w:rsidRDefault="00045AAA" w:rsidP="00182599">
            <w:pPr>
              <w:spacing w:line="276" w:lineRule="auto"/>
              <w:jc w:val="both"/>
              <w:rPr>
                <w:rFonts w:ascii="Times New Roman" w:hAnsi="Times New Roman" w:cs="Times New Roman"/>
                <w:sz w:val="24"/>
                <w:szCs w:val="24"/>
                <w:lang w:val="fr-FR"/>
              </w:rPr>
            </w:pPr>
            <w:r w:rsidRPr="009B44CC">
              <w:rPr>
                <w:rFonts w:ascii="Times New Roman" w:hAnsi="Times New Roman" w:cs="Times New Roman"/>
                <w:b/>
                <w:bCs/>
                <w:sz w:val="24"/>
                <w:szCs w:val="24"/>
                <w:lang w:val="fr-FR"/>
              </w:rPr>
              <w:t>Modalité d’application</w:t>
            </w:r>
            <w:r w:rsidRPr="009B44CC">
              <w:rPr>
                <w:rFonts w:ascii="Times New Roman" w:hAnsi="Times New Roman" w:cs="Times New Roman"/>
                <w:sz w:val="24"/>
                <w:szCs w:val="24"/>
                <w:lang w:val="fr-FR"/>
              </w:rPr>
              <w:t xml:space="preserve"> : </w:t>
            </w:r>
            <w:r w:rsidR="0059440E">
              <w:rPr>
                <w:rFonts w:ascii="Times New Roman" w:hAnsi="Times New Roman" w:cs="Times New Roman"/>
                <w:sz w:val="24"/>
                <w:szCs w:val="24"/>
                <w:lang w:val="fr-FR"/>
              </w:rPr>
              <w:t>10</w:t>
            </w:r>
            <w:r w:rsidRPr="009B44CC">
              <w:rPr>
                <w:rFonts w:ascii="Times New Roman" w:hAnsi="Times New Roman" w:cs="Times New Roman"/>
                <w:sz w:val="24"/>
                <w:szCs w:val="24"/>
                <w:lang w:val="fr-FR"/>
              </w:rPr>
              <w:t xml:space="preserve"> points par </w:t>
            </w:r>
            <w:r w:rsidR="0059440E">
              <w:rPr>
                <w:rFonts w:ascii="Times New Roman" w:hAnsi="Times New Roman" w:cs="Times New Roman"/>
                <w:sz w:val="24"/>
                <w:szCs w:val="24"/>
                <w:lang w:val="fr-FR"/>
              </w:rPr>
              <w:t>mission</w:t>
            </w:r>
            <w:r w:rsidR="002D068A">
              <w:rPr>
                <w:rFonts w:ascii="Times New Roman" w:hAnsi="Times New Roman" w:cs="Times New Roman"/>
                <w:sz w:val="24"/>
                <w:szCs w:val="24"/>
                <w:lang w:val="fr-FR"/>
              </w:rPr>
              <w:t>/prestations</w:t>
            </w:r>
            <w:r w:rsidR="008548FD" w:rsidRPr="009B44CC">
              <w:rPr>
                <w:rFonts w:ascii="Times New Roman" w:hAnsi="Times New Roman" w:cs="Times New Roman"/>
                <w:sz w:val="24"/>
                <w:szCs w:val="24"/>
                <w:lang w:val="fr-FR"/>
              </w:rPr>
              <w:t>, jusqu’à la note maximale de 30 points</w:t>
            </w:r>
            <w:r w:rsidRPr="009B44CC">
              <w:rPr>
                <w:rFonts w:ascii="Times New Roman" w:hAnsi="Times New Roman" w:cs="Times New Roman"/>
                <w:sz w:val="24"/>
                <w:szCs w:val="24"/>
                <w:lang w:val="fr-FR"/>
              </w:rPr>
              <w:t>.</w:t>
            </w:r>
          </w:p>
        </w:tc>
        <w:tc>
          <w:tcPr>
            <w:tcW w:w="1417" w:type="dxa"/>
            <w:vAlign w:val="center"/>
          </w:tcPr>
          <w:p w14:paraId="2CE28057" w14:textId="65DC238D" w:rsidR="0043076C" w:rsidRPr="009B44CC" w:rsidRDefault="009468AA" w:rsidP="00182599">
            <w:pPr>
              <w:spacing w:line="276" w:lineRule="auto"/>
              <w:jc w:val="center"/>
              <w:rPr>
                <w:rFonts w:ascii="Times New Roman" w:hAnsi="Times New Roman" w:cs="Times New Roman"/>
                <w:sz w:val="24"/>
                <w:szCs w:val="24"/>
                <w:lang w:val="fr-FR"/>
              </w:rPr>
            </w:pPr>
            <w:r w:rsidRPr="009B44CC">
              <w:rPr>
                <w:rFonts w:ascii="Times New Roman" w:hAnsi="Times New Roman" w:cs="Times New Roman"/>
                <w:sz w:val="24"/>
                <w:szCs w:val="24"/>
                <w:lang w:val="fr-FR"/>
              </w:rPr>
              <w:t>3</w:t>
            </w:r>
            <w:r w:rsidR="006B329C" w:rsidRPr="009B44CC">
              <w:rPr>
                <w:rFonts w:ascii="Times New Roman" w:hAnsi="Times New Roman" w:cs="Times New Roman"/>
                <w:sz w:val="24"/>
                <w:szCs w:val="24"/>
                <w:lang w:val="fr-FR"/>
              </w:rPr>
              <w:t>0</w:t>
            </w:r>
          </w:p>
        </w:tc>
      </w:tr>
      <w:tr w:rsidR="0090728A" w:rsidRPr="0083481C" w14:paraId="2DA99622" w14:textId="77777777" w:rsidTr="00C94C07">
        <w:tc>
          <w:tcPr>
            <w:tcW w:w="710" w:type="dxa"/>
            <w:vAlign w:val="center"/>
          </w:tcPr>
          <w:p w14:paraId="4A261663" w14:textId="13EA2A71" w:rsidR="0090728A" w:rsidRPr="009B44CC" w:rsidRDefault="00707EDB" w:rsidP="00182599">
            <w:pPr>
              <w:spacing w:line="276" w:lineRule="auto"/>
              <w:jc w:val="center"/>
              <w:rPr>
                <w:rFonts w:ascii="Times New Roman" w:hAnsi="Times New Roman" w:cs="Times New Roman"/>
                <w:sz w:val="24"/>
                <w:szCs w:val="24"/>
                <w:lang w:val="fr-FR"/>
              </w:rPr>
            </w:pPr>
            <w:r w:rsidRPr="009B44CC">
              <w:rPr>
                <w:rFonts w:ascii="Times New Roman" w:hAnsi="Times New Roman" w:cs="Times New Roman"/>
                <w:sz w:val="24"/>
                <w:szCs w:val="24"/>
                <w:lang w:val="fr-FR"/>
              </w:rPr>
              <w:t>II-2</w:t>
            </w:r>
          </w:p>
        </w:tc>
        <w:tc>
          <w:tcPr>
            <w:tcW w:w="7229" w:type="dxa"/>
          </w:tcPr>
          <w:p w14:paraId="744052D2" w14:textId="2443CBA0" w:rsidR="0090728A" w:rsidRPr="009B44CC" w:rsidRDefault="0090728A" w:rsidP="00182599">
            <w:pPr>
              <w:spacing w:line="276" w:lineRule="auto"/>
              <w:jc w:val="both"/>
              <w:rPr>
                <w:rFonts w:ascii="Times New Roman" w:hAnsi="Times New Roman" w:cs="Times New Roman"/>
                <w:sz w:val="24"/>
                <w:szCs w:val="24"/>
                <w:lang w:val="fr-FR"/>
              </w:rPr>
            </w:pPr>
            <w:r w:rsidRPr="009B44CC">
              <w:rPr>
                <w:rFonts w:ascii="Times New Roman" w:hAnsi="Times New Roman" w:cs="Times New Roman"/>
                <w:sz w:val="24"/>
                <w:szCs w:val="24"/>
                <w:lang w:val="fr-FR"/>
              </w:rPr>
              <w:t xml:space="preserve">Avoir préparé ou participé à titre principal à </w:t>
            </w:r>
            <w:r w:rsidR="0059440E" w:rsidRPr="009B44CC">
              <w:rPr>
                <w:rFonts w:ascii="Times New Roman" w:hAnsi="Times New Roman" w:cs="Times New Roman"/>
                <w:sz w:val="24"/>
                <w:szCs w:val="24"/>
                <w:lang w:val="fr-FR"/>
              </w:rPr>
              <w:t>l'élaboration</w:t>
            </w:r>
            <w:r w:rsidR="0059440E">
              <w:rPr>
                <w:rFonts w:ascii="Times New Roman" w:hAnsi="Times New Roman" w:cs="Times New Roman"/>
                <w:sz w:val="24"/>
                <w:szCs w:val="24"/>
                <w:lang w:val="fr-FR"/>
              </w:rPr>
              <w:t xml:space="preserve"> de missions</w:t>
            </w:r>
            <w:r w:rsidR="00F52498">
              <w:rPr>
                <w:rFonts w:ascii="Times New Roman" w:hAnsi="Times New Roman" w:cs="Times New Roman"/>
                <w:sz w:val="24"/>
                <w:szCs w:val="24"/>
                <w:lang w:val="fr-FR"/>
              </w:rPr>
              <w:t>/prestations</w:t>
            </w:r>
            <w:r w:rsidR="0059440E">
              <w:rPr>
                <w:rFonts w:ascii="Times New Roman" w:hAnsi="Times New Roman" w:cs="Times New Roman"/>
                <w:sz w:val="24"/>
                <w:szCs w:val="24"/>
                <w:lang w:val="fr-FR"/>
              </w:rPr>
              <w:t xml:space="preserve"> </w:t>
            </w:r>
            <w:r w:rsidRPr="009B44CC">
              <w:rPr>
                <w:rFonts w:ascii="Times New Roman" w:hAnsi="Times New Roman" w:cs="Times New Roman"/>
                <w:sz w:val="24"/>
                <w:szCs w:val="24"/>
                <w:lang w:val="fr-FR"/>
              </w:rPr>
              <w:t>d'un programme de formation ou de renforcement des capacités des cadres</w:t>
            </w:r>
            <w:r w:rsidR="00BF3E6D">
              <w:rPr>
                <w:rFonts w:ascii="Times New Roman" w:hAnsi="Times New Roman" w:cs="Times New Roman"/>
                <w:sz w:val="24"/>
                <w:szCs w:val="24"/>
                <w:lang w:val="fr-FR"/>
              </w:rPr>
              <w:t>,</w:t>
            </w:r>
            <w:r w:rsidRPr="009B44CC">
              <w:rPr>
                <w:rFonts w:ascii="Times New Roman" w:hAnsi="Times New Roman" w:cs="Times New Roman"/>
                <w:sz w:val="24"/>
                <w:szCs w:val="24"/>
                <w:lang w:val="fr-FR"/>
              </w:rPr>
              <w:t xml:space="preserve"> </w:t>
            </w:r>
            <w:r w:rsidR="006A65FB">
              <w:rPr>
                <w:rFonts w:ascii="Times New Roman" w:hAnsi="Times New Roman" w:cs="Times New Roman"/>
                <w:sz w:val="24"/>
                <w:szCs w:val="24"/>
                <w:lang w:val="fr-FR"/>
              </w:rPr>
              <w:t>dans le</w:t>
            </w:r>
            <w:r w:rsidR="00997E25">
              <w:rPr>
                <w:rFonts w:ascii="Times New Roman" w:hAnsi="Times New Roman" w:cs="Times New Roman"/>
                <w:sz w:val="24"/>
                <w:szCs w:val="24"/>
                <w:lang w:val="fr-FR"/>
              </w:rPr>
              <w:t>s</w:t>
            </w:r>
            <w:r w:rsidR="006A65FB">
              <w:rPr>
                <w:rFonts w:ascii="Times New Roman" w:hAnsi="Times New Roman" w:cs="Times New Roman"/>
                <w:sz w:val="24"/>
                <w:szCs w:val="24"/>
                <w:lang w:val="fr-FR"/>
              </w:rPr>
              <w:t xml:space="preserve"> domaine</w:t>
            </w:r>
            <w:r w:rsidR="00997E25">
              <w:rPr>
                <w:rFonts w:ascii="Times New Roman" w:hAnsi="Times New Roman" w:cs="Times New Roman"/>
                <w:sz w:val="24"/>
                <w:szCs w:val="24"/>
                <w:lang w:val="fr-FR"/>
              </w:rPr>
              <w:t>s</w:t>
            </w:r>
            <w:r w:rsidR="006A65FB">
              <w:rPr>
                <w:rFonts w:ascii="Times New Roman" w:hAnsi="Times New Roman" w:cs="Times New Roman"/>
                <w:sz w:val="24"/>
                <w:szCs w:val="24"/>
                <w:lang w:val="fr-FR"/>
              </w:rPr>
              <w:t xml:space="preserve"> </w:t>
            </w:r>
            <w:r w:rsidR="00997E25">
              <w:rPr>
                <w:rFonts w:ascii="Times New Roman" w:hAnsi="Times New Roman" w:cs="Times New Roman"/>
                <w:sz w:val="24"/>
                <w:szCs w:val="24"/>
                <w:lang w:val="fr-FR"/>
              </w:rPr>
              <w:t>de la formulation</w:t>
            </w:r>
            <w:r w:rsidR="006E4D01">
              <w:rPr>
                <w:rFonts w:ascii="Times New Roman" w:hAnsi="Times New Roman" w:cs="Times New Roman"/>
                <w:sz w:val="24"/>
                <w:szCs w:val="24"/>
                <w:lang w:val="fr-FR"/>
              </w:rPr>
              <w:t xml:space="preserve">, </w:t>
            </w:r>
            <w:r w:rsidR="00997E25">
              <w:rPr>
                <w:rFonts w:ascii="Times New Roman" w:hAnsi="Times New Roman" w:cs="Times New Roman"/>
                <w:sz w:val="24"/>
                <w:szCs w:val="24"/>
                <w:lang w:val="fr-FR"/>
              </w:rPr>
              <w:t xml:space="preserve">la gestion </w:t>
            </w:r>
            <w:r w:rsidR="006E4D01">
              <w:rPr>
                <w:rFonts w:ascii="Times New Roman" w:hAnsi="Times New Roman" w:cs="Times New Roman"/>
                <w:sz w:val="24"/>
                <w:szCs w:val="24"/>
                <w:lang w:val="fr-FR"/>
              </w:rPr>
              <w:t xml:space="preserve">et le suivi-évaluation </w:t>
            </w:r>
            <w:r w:rsidR="00997E25">
              <w:rPr>
                <w:rFonts w:ascii="Times New Roman" w:hAnsi="Times New Roman" w:cs="Times New Roman"/>
                <w:sz w:val="24"/>
                <w:szCs w:val="24"/>
                <w:lang w:val="fr-FR"/>
              </w:rPr>
              <w:t xml:space="preserve">des </w:t>
            </w:r>
            <w:r w:rsidR="00EA142B">
              <w:rPr>
                <w:rFonts w:ascii="Times New Roman" w:hAnsi="Times New Roman" w:cs="Times New Roman"/>
                <w:sz w:val="24"/>
                <w:szCs w:val="24"/>
                <w:lang w:val="fr-FR"/>
              </w:rPr>
              <w:t>projets d’investissement</w:t>
            </w:r>
            <w:r w:rsidR="00C16E5F">
              <w:rPr>
                <w:rFonts w:ascii="Times New Roman" w:hAnsi="Times New Roman" w:cs="Times New Roman"/>
                <w:sz w:val="24"/>
                <w:szCs w:val="24"/>
                <w:lang w:val="fr-FR"/>
              </w:rPr>
              <w:t xml:space="preserve"> public</w:t>
            </w:r>
            <w:r w:rsidR="00EE6164" w:rsidRPr="009B44CC">
              <w:rPr>
                <w:rFonts w:ascii="Times New Roman" w:hAnsi="Times New Roman" w:cs="Times New Roman"/>
                <w:sz w:val="24"/>
                <w:szCs w:val="24"/>
                <w:lang w:val="fr-FR"/>
              </w:rPr>
              <w:t>.</w:t>
            </w:r>
            <w:r w:rsidRPr="009B44CC">
              <w:rPr>
                <w:rFonts w:ascii="Times New Roman" w:hAnsi="Times New Roman" w:cs="Times New Roman"/>
                <w:sz w:val="24"/>
                <w:szCs w:val="24"/>
                <w:lang w:val="fr-FR"/>
              </w:rPr>
              <w:t> </w:t>
            </w:r>
          </w:p>
          <w:p w14:paraId="3235AC15" w14:textId="76D4EF18" w:rsidR="008B458E" w:rsidRPr="009B44CC" w:rsidRDefault="008B458E" w:rsidP="00182599">
            <w:pPr>
              <w:spacing w:line="276" w:lineRule="auto"/>
              <w:jc w:val="both"/>
              <w:rPr>
                <w:rFonts w:ascii="Times New Roman" w:hAnsi="Times New Roman" w:cs="Times New Roman"/>
                <w:sz w:val="24"/>
                <w:szCs w:val="24"/>
                <w:lang w:val="fr-FR"/>
              </w:rPr>
            </w:pPr>
            <w:r w:rsidRPr="009B44CC">
              <w:rPr>
                <w:rFonts w:ascii="Times New Roman" w:hAnsi="Times New Roman" w:cs="Times New Roman"/>
                <w:b/>
                <w:bCs/>
                <w:sz w:val="24"/>
                <w:szCs w:val="24"/>
                <w:lang w:val="fr-FR"/>
              </w:rPr>
              <w:t>Modalité d’application</w:t>
            </w:r>
            <w:r w:rsidRPr="009B44CC">
              <w:rPr>
                <w:rFonts w:ascii="Times New Roman" w:hAnsi="Times New Roman" w:cs="Times New Roman"/>
                <w:sz w:val="24"/>
                <w:szCs w:val="24"/>
                <w:lang w:val="fr-FR"/>
              </w:rPr>
              <w:t xml:space="preserve"> : </w:t>
            </w:r>
            <w:r w:rsidR="00E718C2" w:rsidRPr="009B44CC">
              <w:rPr>
                <w:rFonts w:ascii="Times New Roman" w:hAnsi="Times New Roman" w:cs="Times New Roman"/>
                <w:sz w:val="24"/>
                <w:szCs w:val="24"/>
                <w:lang w:val="fr-FR"/>
              </w:rPr>
              <w:t>10</w:t>
            </w:r>
            <w:r w:rsidR="001915B9" w:rsidRPr="009B44CC">
              <w:rPr>
                <w:rFonts w:ascii="Times New Roman" w:hAnsi="Times New Roman" w:cs="Times New Roman"/>
                <w:sz w:val="24"/>
                <w:szCs w:val="24"/>
                <w:lang w:val="fr-FR"/>
              </w:rPr>
              <w:t xml:space="preserve"> points par programme participé ou élaboré</w:t>
            </w:r>
            <w:r w:rsidR="00222BE3" w:rsidRPr="009B44CC">
              <w:rPr>
                <w:rFonts w:ascii="Times New Roman" w:hAnsi="Times New Roman" w:cs="Times New Roman"/>
                <w:sz w:val="24"/>
                <w:szCs w:val="24"/>
                <w:lang w:val="fr-FR"/>
              </w:rPr>
              <w:t>, jusqu’à la note maximale de 20 points</w:t>
            </w:r>
            <w:r w:rsidRPr="009B44CC">
              <w:rPr>
                <w:rFonts w:ascii="Times New Roman" w:hAnsi="Times New Roman" w:cs="Times New Roman"/>
                <w:sz w:val="24"/>
                <w:szCs w:val="24"/>
                <w:lang w:val="fr-FR"/>
              </w:rPr>
              <w:t>. </w:t>
            </w:r>
          </w:p>
        </w:tc>
        <w:tc>
          <w:tcPr>
            <w:tcW w:w="1417" w:type="dxa"/>
            <w:vAlign w:val="center"/>
          </w:tcPr>
          <w:p w14:paraId="50176C7B" w14:textId="4A28C995" w:rsidR="0090728A" w:rsidRPr="009B44CC" w:rsidRDefault="00707EDB" w:rsidP="00182599">
            <w:pPr>
              <w:spacing w:line="276" w:lineRule="auto"/>
              <w:jc w:val="center"/>
              <w:rPr>
                <w:rFonts w:ascii="Times New Roman" w:hAnsi="Times New Roman" w:cs="Times New Roman"/>
                <w:sz w:val="24"/>
                <w:szCs w:val="24"/>
                <w:lang w:val="fr-FR"/>
              </w:rPr>
            </w:pPr>
            <w:r w:rsidRPr="009B44CC">
              <w:rPr>
                <w:rFonts w:ascii="Times New Roman" w:hAnsi="Times New Roman" w:cs="Times New Roman"/>
                <w:sz w:val="24"/>
                <w:szCs w:val="24"/>
                <w:lang w:val="fr-FR"/>
              </w:rPr>
              <w:t>20</w:t>
            </w:r>
          </w:p>
        </w:tc>
      </w:tr>
      <w:tr w:rsidR="009468AA" w:rsidRPr="0083481C" w14:paraId="628F6256" w14:textId="77777777" w:rsidTr="00C94C07">
        <w:tc>
          <w:tcPr>
            <w:tcW w:w="710" w:type="dxa"/>
            <w:vAlign w:val="center"/>
          </w:tcPr>
          <w:p w14:paraId="7D389341" w14:textId="0A5E7A71" w:rsidR="009468AA" w:rsidRPr="009B44CC" w:rsidRDefault="00707EDB" w:rsidP="00182599">
            <w:pPr>
              <w:spacing w:line="276" w:lineRule="auto"/>
              <w:jc w:val="center"/>
              <w:rPr>
                <w:rFonts w:ascii="Times New Roman" w:hAnsi="Times New Roman" w:cs="Times New Roman"/>
                <w:sz w:val="24"/>
                <w:szCs w:val="24"/>
                <w:lang w:val="fr-FR"/>
              </w:rPr>
            </w:pPr>
            <w:r w:rsidRPr="009B44CC">
              <w:rPr>
                <w:rFonts w:ascii="Times New Roman" w:hAnsi="Times New Roman" w:cs="Times New Roman"/>
                <w:sz w:val="24"/>
                <w:szCs w:val="24"/>
                <w:lang w:val="fr-FR"/>
              </w:rPr>
              <w:t>II-3</w:t>
            </w:r>
          </w:p>
        </w:tc>
        <w:tc>
          <w:tcPr>
            <w:tcW w:w="7229" w:type="dxa"/>
          </w:tcPr>
          <w:p w14:paraId="7E762E07" w14:textId="18E485EA" w:rsidR="009468AA" w:rsidRPr="009B44CC" w:rsidRDefault="00C21926" w:rsidP="00182599">
            <w:pPr>
              <w:spacing w:line="276" w:lineRule="auto"/>
              <w:jc w:val="both"/>
              <w:rPr>
                <w:rFonts w:ascii="Times New Roman" w:hAnsi="Times New Roman" w:cs="Times New Roman"/>
                <w:sz w:val="24"/>
                <w:szCs w:val="24"/>
                <w:lang w:val="fr-FR"/>
              </w:rPr>
            </w:pPr>
            <w:r w:rsidRPr="009B44CC">
              <w:rPr>
                <w:rFonts w:ascii="Times New Roman" w:hAnsi="Times New Roman" w:cs="Times New Roman"/>
                <w:sz w:val="24"/>
                <w:szCs w:val="24"/>
                <w:lang w:val="fr-FR"/>
              </w:rPr>
              <w:t>Avoir une expérience de l'administration économique et financière de la Guinée</w:t>
            </w:r>
          </w:p>
        </w:tc>
        <w:tc>
          <w:tcPr>
            <w:tcW w:w="1417" w:type="dxa"/>
            <w:vAlign w:val="center"/>
          </w:tcPr>
          <w:p w14:paraId="16D0C7D8" w14:textId="7B31A90B" w:rsidR="009468AA" w:rsidRPr="009B44CC" w:rsidRDefault="009468AA" w:rsidP="00182599">
            <w:pPr>
              <w:spacing w:line="276" w:lineRule="auto"/>
              <w:jc w:val="center"/>
              <w:rPr>
                <w:rFonts w:ascii="Times New Roman" w:hAnsi="Times New Roman" w:cs="Times New Roman"/>
                <w:sz w:val="24"/>
                <w:szCs w:val="24"/>
                <w:lang w:val="fr-FR"/>
              </w:rPr>
            </w:pPr>
            <w:r w:rsidRPr="009B44CC">
              <w:rPr>
                <w:rFonts w:ascii="Times New Roman" w:hAnsi="Times New Roman" w:cs="Times New Roman"/>
                <w:sz w:val="24"/>
                <w:szCs w:val="24"/>
                <w:lang w:val="fr-FR"/>
              </w:rPr>
              <w:t>10</w:t>
            </w:r>
          </w:p>
        </w:tc>
      </w:tr>
      <w:tr w:rsidR="001B6C5B" w:rsidRPr="0083481C" w14:paraId="680B16AE" w14:textId="77777777" w:rsidTr="00C94C07">
        <w:tc>
          <w:tcPr>
            <w:tcW w:w="710" w:type="dxa"/>
            <w:vAlign w:val="center"/>
          </w:tcPr>
          <w:p w14:paraId="5A1B879B" w14:textId="634D9215" w:rsidR="000D264F" w:rsidRPr="009B44CC" w:rsidRDefault="004C3683" w:rsidP="00182599">
            <w:pPr>
              <w:spacing w:line="276" w:lineRule="auto"/>
              <w:jc w:val="center"/>
              <w:rPr>
                <w:rFonts w:ascii="Times New Roman" w:hAnsi="Times New Roman" w:cs="Times New Roman"/>
                <w:b/>
                <w:bCs/>
                <w:sz w:val="24"/>
                <w:szCs w:val="24"/>
                <w:lang w:val="fr-FR"/>
              </w:rPr>
            </w:pPr>
            <w:r w:rsidRPr="009B44CC">
              <w:rPr>
                <w:rFonts w:ascii="Times New Roman" w:hAnsi="Times New Roman" w:cs="Times New Roman"/>
                <w:b/>
                <w:bCs/>
                <w:sz w:val="24"/>
                <w:szCs w:val="24"/>
                <w:lang w:val="fr-FR"/>
              </w:rPr>
              <w:t>III</w:t>
            </w:r>
          </w:p>
        </w:tc>
        <w:tc>
          <w:tcPr>
            <w:tcW w:w="7229" w:type="dxa"/>
          </w:tcPr>
          <w:p w14:paraId="6D2E2298" w14:textId="56138EF0" w:rsidR="000D264F" w:rsidRPr="009B44CC" w:rsidRDefault="00035A03" w:rsidP="00182599">
            <w:pPr>
              <w:spacing w:line="276" w:lineRule="auto"/>
              <w:jc w:val="both"/>
              <w:rPr>
                <w:rFonts w:ascii="Times New Roman" w:hAnsi="Times New Roman" w:cs="Times New Roman"/>
                <w:b/>
                <w:bCs/>
                <w:sz w:val="24"/>
                <w:szCs w:val="24"/>
                <w:lang w:val="fr-FR"/>
              </w:rPr>
            </w:pPr>
            <w:r w:rsidRPr="009B44CC">
              <w:rPr>
                <w:rFonts w:ascii="Times New Roman" w:hAnsi="Times New Roman" w:cs="Times New Roman"/>
                <w:b/>
                <w:bCs/>
                <w:sz w:val="24"/>
                <w:szCs w:val="24"/>
                <w:lang w:val="fr-FR"/>
              </w:rPr>
              <w:t>EXPERIENCES COMPLEMENTAIRES</w:t>
            </w:r>
          </w:p>
        </w:tc>
        <w:tc>
          <w:tcPr>
            <w:tcW w:w="1417" w:type="dxa"/>
            <w:vAlign w:val="center"/>
          </w:tcPr>
          <w:p w14:paraId="1DF20088" w14:textId="2D7E8FA6" w:rsidR="000D264F" w:rsidRPr="009B44CC" w:rsidRDefault="002011BA" w:rsidP="00182599">
            <w:pPr>
              <w:spacing w:line="276" w:lineRule="auto"/>
              <w:jc w:val="center"/>
              <w:rPr>
                <w:rFonts w:ascii="Times New Roman" w:hAnsi="Times New Roman" w:cs="Times New Roman"/>
                <w:b/>
                <w:bCs/>
                <w:sz w:val="24"/>
                <w:szCs w:val="24"/>
                <w:lang w:val="fr-FR"/>
              </w:rPr>
            </w:pPr>
            <w:r w:rsidRPr="009B44CC">
              <w:rPr>
                <w:rFonts w:ascii="Times New Roman" w:hAnsi="Times New Roman" w:cs="Times New Roman"/>
                <w:b/>
                <w:bCs/>
                <w:sz w:val="24"/>
                <w:szCs w:val="24"/>
                <w:lang w:val="fr-FR"/>
              </w:rPr>
              <w:t>10</w:t>
            </w:r>
            <w:r w:rsidR="00387B88" w:rsidRPr="009B44CC">
              <w:rPr>
                <w:rFonts w:ascii="Times New Roman" w:hAnsi="Times New Roman" w:cs="Times New Roman"/>
                <w:b/>
                <w:bCs/>
                <w:sz w:val="24"/>
                <w:szCs w:val="24"/>
                <w:lang w:val="fr-FR"/>
              </w:rPr>
              <w:t xml:space="preserve"> points</w:t>
            </w:r>
          </w:p>
        </w:tc>
      </w:tr>
      <w:tr w:rsidR="004025E0" w:rsidRPr="0083481C" w14:paraId="3BE33C33" w14:textId="77777777" w:rsidTr="00C94C07">
        <w:tc>
          <w:tcPr>
            <w:tcW w:w="710" w:type="dxa"/>
            <w:vAlign w:val="center"/>
          </w:tcPr>
          <w:p w14:paraId="0FD2A2B6" w14:textId="582F68A8" w:rsidR="004025E0" w:rsidRPr="009B44CC" w:rsidRDefault="00B55907" w:rsidP="00182599">
            <w:pPr>
              <w:spacing w:line="276" w:lineRule="auto"/>
              <w:jc w:val="center"/>
              <w:rPr>
                <w:rFonts w:ascii="Times New Roman" w:hAnsi="Times New Roman" w:cs="Times New Roman"/>
                <w:sz w:val="24"/>
                <w:szCs w:val="24"/>
                <w:lang w:val="fr-FR"/>
              </w:rPr>
            </w:pPr>
            <w:r w:rsidRPr="009B44CC">
              <w:rPr>
                <w:rFonts w:ascii="Times New Roman" w:hAnsi="Times New Roman" w:cs="Times New Roman"/>
                <w:sz w:val="24"/>
                <w:szCs w:val="24"/>
                <w:lang w:val="fr-FR"/>
              </w:rPr>
              <w:t>III-1</w:t>
            </w:r>
          </w:p>
        </w:tc>
        <w:tc>
          <w:tcPr>
            <w:tcW w:w="7229" w:type="dxa"/>
          </w:tcPr>
          <w:p w14:paraId="1EB8C955" w14:textId="6E27C39F" w:rsidR="004025E0" w:rsidRPr="009B44CC" w:rsidRDefault="003A6002" w:rsidP="00182599">
            <w:pPr>
              <w:spacing w:line="276" w:lineRule="auto"/>
              <w:jc w:val="both"/>
              <w:rPr>
                <w:rFonts w:ascii="Times New Roman" w:hAnsi="Times New Roman" w:cs="Times New Roman"/>
                <w:sz w:val="24"/>
                <w:szCs w:val="24"/>
                <w:lang w:val="fr-FR"/>
              </w:rPr>
            </w:pPr>
            <w:r w:rsidRPr="009B44CC">
              <w:rPr>
                <w:rFonts w:ascii="Times New Roman" w:hAnsi="Times New Roman" w:cs="Times New Roman"/>
                <w:sz w:val="24"/>
                <w:szCs w:val="24"/>
                <w:lang w:val="fr-FR"/>
              </w:rPr>
              <w:t>Connaissance de</w:t>
            </w:r>
            <w:r w:rsidR="005F2332" w:rsidRPr="009B44CC">
              <w:rPr>
                <w:rFonts w:ascii="Times New Roman" w:hAnsi="Times New Roman" w:cs="Times New Roman"/>
                <w:sz w:val="24"/>
                <w:szCs w:val="24"/>
                <w:lang w:val="fr-FR"/>
              </w:rPr>
              <w:t xml:space="preserve">s </w:t>
            </w:r>
            <w:r w:rsidRPr="009B44CC">
              <w:rPr>
                <w:rFonts w:ascii="Times New Roman" w:hAnsi="Times New Roman" w:cs="Times New Roman"/>
                <w:sz w:val="24"/>
                <w:szCs w:val="24"/>
                <w:lang w:val="fr-FR"/>
              </w:rPr>
              <w:t>langue</w:t>
            </w:r>
            <w:r w:rsidR="005F2332" w:rsidRPr="009B44CC">
              <w:rPr>
                <w:rFonts w:ascii="Times New Roman" w:hAnsi="Times New Roman" w:cs="Times New Roman"/>
                <w:sz w:val="24"/>
                <w:szCs w:val="24"/>
                <w:lang w:val="fr-FR"/>
              </w:rPr>
              <w:t>s</w:t>
            </w:r>
            <w:r w:rsidRPr="009B44CC">
              <w:rPr>
                <w:rFonts w:ascii="Times New Roman" w:hAnsi="Times New Roman" w:cs="Times New Roman"/>
                <w:sz w:val="24"/>
                <w:szCs w:val="24"/>
                <w:lang w:val="fr-FR"/>
              </w:rPr>
              <w:t xml:space="preserve"> </w:t>
            </w:r>
            <w:r w:rsidR="005F2332" w:rsidRPr="009B44CC">
              <w:rPr>
                <w:rFonts w:ascii="Times New Roman" w:hAnsi="Times New Roman" w:cs="Times New Roman"/>
                <w:sz w:val="24"/>
                <w:szCs w:val="24"/>
                <w:lang w:val="fr-FR"/>
              </w:rPr>
              <w:t>(français)</w:t>
            </w:r>
            <w:r w:rsidR="004025E0" w:rsidRPr="009B44CC">
              <w:rPr>
                <w:rFonts w:ascii="Times New Roman" w:hAnsi="Times New Roman" w:cs="Times New Roman"/>
                <w:sz w:val="24"/>
                <w:szCs w:val="24"/>
                <w:lang w:val="fr-FR"/>
              </w:rPr>
              <w:t> </w:t>
            </w:r>
          </w:p>
        </w:tc>
        <w:tc>
          <w:tcPr>
            <w:tcW w:w="1417" w:type="dxa"/>
            <w:vAlign w:val="center"/>
          </w:tcPr>
          <w:p w14:paraId="3210719C" w14:textId="78C60BAD" w:rsidR="004025E0" w:rsidRPr="009B44CC" w:rsidRDefault="004025E0" w:rsidP="00182599">
            <w:pPr>
              <w:spacing w:line="276" w:lineRule="auto"/>
              <w:jc w:val="center"/>
              <w:rPr>
                <w:rFonts w:ascii="Times New Roman" w:hAnsi="Times New Roman" w:cs="Times New Roman"/>
                <w:sz w:val="24"/>
                <w:szCs w:val="24"/>
                <w:lang w:val="fr-FR"/>
              </w:rPr>
            </w:pPr>
            <w:r w:rsidRPr="009B44CC">
              <w:rPr>
                <w:rFonts w:ascii="Times New Roman" w:hAnsi="Times New Roman" w:cs="Times New Roman"/>
                <w:sz w:val="24"/>
                <w:szCs w:val="24"/>
                <w:lang w:val="fr-FR"/>
              </w:rPr>
              <w:t>5</w:t>
            </w:r>
          </w:p>
        </w:tc>
      </w:tr>
      <w:tr w:rsidR="00035A03" w:rsidRPr="0083481C" w14:paraId="51F8544D" w14:textId="77777777" w:rsidTr="00C94C07">
        <w:tc>
          <w:tcPr>
            <w:tcW w:w="710" w:type="dxa"/>
            <w:vAlign w:val="center"/>
          </w:tcPr>
          <w:p w14:paraId="2CEB864F" w14:textId="03FC94A6" w:rsidR="00035A03" w:rsidRPr="009B44CC" w:rsidRDefault="00707EDB" w:rsidP="00182599">
            <w:pPr>
              <w:spacing w:line="276" w:lineRule="auto"/>
              <w:jc w:val="center"/>
              <w:rPr>
                <w:rFonts w:ascii="Times New Roman" w:hAnsi="Times New Roman" w:cs="Times New Roman"/>
                <w:sz w:val="24"/>
                <w:szCs w:val="24"/>
                <w:lang w:val="fr-FR"/>
              </w:rPr>
            </w:pPr>
            <w:r w:rsidRPr="009B44CC">
              <w:rPr>
                <w:rFonts w:ascii="Times New Roman" w:hAnsi="Times New Roman" w:cs="Times New Roman"/>
                <w:sz w:val="24"/>
                <w:szCs w:val="24"/>
                <w:lang w:val="fr-FR"/>
              </w:rPr>
              <w:t>III-</w:t>
            </w:r>
            <w:r w:rsidR="00B55907" w:rsidRPr="009B44CC">
              <w:rPr>
                <w:rFonts w:ascii="Times New Roman" w:hAnsi="Times New Roman" w:cs="Times New Roman"/>
                <w:sz w:val="24"/>
                <w:szCs w:val="24"/>
                <w:lang w:val="fr-FR"/>
              </w:rPr>
              <w:t>2</w:t>
            </w:r>
          </w:p>
        </w:tc>
        <w:tc>
          <w:tcPr>
            <w:tcW w:w="7229" w:type="dxa"/>
          </w:tcPr>
          <w:p w14:paraId="628C5851" w14:textId="11F210D7" w:rsidR="00A55CCC" w:rsidRPr="009B44CC" w:rsidRDefault="00B55907" w:rsidP="00182599">
            <w:pPr>
              <w:spacing w:line="276" w:lineRule="auto"/>
              <w:jc w:val="both"/>
              <w:rPr>
                <w:rFonts w:ascii="Times New Roman" w:hAnsi="Times New Roman" w:cs="Times New Roman"/>
                <w:sz w:val="24"/>
                <w:szCs w:val="24"/>
                <w:lang w:val="fr-FR"/>
              </w:rPr>
            </w:pPr>
            <w:r w:rsidRPr="009B44CC">
              <w:rPr>
                <w:rFonts w:ascii="Times New Roman" w:hAnsi="Times New Roman" w:cs="Times New Roman"/>
                <w:sz w:val="24"/>
                <w:szCs w:val="24"/>
                <w:lang w:val="fr-FR"/>
              </w:rPr>
              <w:t xml:space="preserve">Connaissance des outils de bureautique (Word et Excel) </w:t>
            </w:r>
          </w:p>
        </w:tc>
        <w:tc>
          <w:tcPr>
            <w:tcW w:w="1417" w:type="dxa"/>
            <w:vAlign w:val="center"/>
          </w:tcPr>
          <w:p w14:paraId="3D25108A" w14:textId="0E7CCFBE" w:rsidR="00035A03" w:rsidRPr="009B44CC" w:rsidRDefault="00B55907" w:rsidP="00182599">
            <w:pPr>
              <w:spacing w:line="276" w:lineRule="auto"/>
              <w:jc w:val="center"/>
              <w:rPr>
                <w:rFonts w:ascii="Times New Roman" w:hAnsi="Times New Roman" w:cs="Times New Roman"/>
                <w:sz w:val="24"/>
                <w:szCs w:val="24"/>
                <w:lang w:val="fr-FR"/>
              </w:rPr>
            </w:pPr>
            <w:r w:rsidRPr="009B44CC">
              <w:rPr>
                <w:rFonts w:ascii="Times New Roman" w:hAnsi="Times New Roman" w:cs="Times New Roman"/>
                <w:sz w:val="24"/>
                <w:szCs w:val="24"/>
                <w:lang w:val="fr-FR"/>
              </w:rPr>
              <w:t>5</w:t>
            </w:r>
          </w:p>
        </w:tc>
      </w:tr>
      <w:tr w:rsidR="001B6C5B" w:rsidRPr="0083481C" w14:paraId="4EB4F39C" w14:textId="77777777" w:rsidTr="00C94C07">
        <w:tc>
          <w:tcPr>
            <w:tcW w:w="710" w:type="dxa"/>
            <w:vAlign w:val="center"/>
          </w:tcPr>
          <w:p w14:paraId="2806D788" w14:textId="77777777" w:rsidR="00D1032E" w:rsidRPr="009B44CC" w:rsidRDefault="00D1032E" w:rsidP="00182599">
            <w:pPr>
              <w:spacing w:line="276" w:lineRule="auto"/>
              <w:jc w:val="center"/>
              <w:rPr>
                <w:rFonts w:ascii="Times New Roman" w:hAnsi="Times New Roman" w:cs="Times New Roman"/>
                <w:b/>
                <w:bCs/>
                <w:sz w:val="24"/>
                <w:szCs w:val="24"/>
                <w:lang w:val="fr-FR"/>
              </w:rPr>
            </w:pPr>
          </w:p>
        </w:tc>
        <w:tc>
          <w:tcPr>
            <w:tcW w:w="7229" w:type="dxa"/>
          </w:tcPr>
          <w:p w14:paraId="2987459D" w14:textId="54337D37" w:rsidR="00D1032E" w:rsidRPr="009B44CC" w:rsidRDefault="00D1032E" w:rsidP="00182599">
            <w:pPr>
              <w:tabs>
                <w:tab w:val="left" w:pos="1507"/>
              </w:tabs>
              <w:spacing w:line="276" w:lineRule="auto"/>
              <w:jc w:val="both"/>
              <w:rPr>
                <w:rFonts w:ascii="Times New Roman" w:hAnsi="Times New Roman" w:cs="Times New Roman"/>
                <w:b/>
                <w:bCs/>
                <w:sz w:val="24"/>
                <w:szCs w:val="24"/>
                <w:lang w:val="fr-FR"/>
              </w:rPr>
            </w:pPr>
            <w:r w:rsidRPr="009B44CC">
              <w:rPr>
                <w:rFonts w:ascii="Times New Roman" w:hAnsi="Times New Roman" w:cs="Times New Roman"/>
                <w:b/>
                <w:bCs/>
                <w:sz w:val="24"/>
                <w:szCs w:val="24"/>
                <w:lang w:val="fr-FR"/>
              </w:rPr>
              <w:t>TOTAL DES NOTES</w:t>
            </w:r>
          </w:p>
        </w:tc>
        <w:tc>
          <w:tcPr>
            <w:tcW w:w="1417" w:type="dxa"/>
            <w:vAlign w:val="center"/>
          </w:tcPr>
          <w:p w14:paraId="45865D45" w14:textId="4EA284B6" w:rsidR="00D1032E" w:rsidRPr="009B44CC" w:rsidRDefault="00D1032E" w:rsidP="00182599">
            <w:pPr>
              <w:spacing w:line="276" w:lineRule="auto"/>
              <w:jc w:val="center"/>
              <w:rPr>
                <w:rFonts w:ascii="Times New Roman" w:hAnsi="Times New Roman" w:cs="Times New Roman"/>
                <w:b/>
                <w:bCs/>
                <w:sz w:val="24"/>
                <w:szCs w:val="24"/>
                <w:lang w:val="fr-FR"/>
              </w:rPr>
            </w:pPr>
            <w:r w:rsidRPr="009B44CC">
              <w:rPr>
                <w:rFonts w:ascii="Times New Roman" w:hAnsi="Times New Roman" w:cs="Times New Roman"/>
                <w:b/>
                <w:bCs/>
                <w:sz w:val="24"/>
                <w:szCs w:val="24"/>
                <w:lang w:val="fr-FR"/>
              </w:rPr>
              <w:t>100 Points</w:t>
            </w:r>
          </w:p>
        </w:tc>
      </w:tr>
    </w:tbl>
    <w:p w14:paraId="172AAD2C" w14:textId="77777777" w:rsidR="00654767" w:rsidRPr="009B44CC" w:rsidRDefault="00654767" w:rsidP="00182599">
      <w:pPr>
        <w:spacing w:after="0" w:line="276" w:lineRule="auto"/>
        <w:jc w:val="both"/>
        <w:rPr>
          <w:rFonts w:ascii="Times New Roman" w:hAnsi="Times New Roman" w:cs="Times New Roman"/>
          <w:b/>
          <w:bCs/>
          <w:sz w:val="24"/>
          <w:szCs w:val="24"/>
          <w:lang w:val="fr-FR"/>
        </w:rPr>
      </w:pPr>
    </w:p>
    <w:p w14:paraId="76F41C19" w14:textId="118D21F5" w:rsidR="00D1032E" w:rsidRPr="009B44CC" w:rsidRDefault="00D1032E" w:rsidP="00182599">
      <w:pPr>
        <w:spacing w:after="0" w:line="276" w:lineRule="auto"/>
        <w:jc w:val="both"/>
        <w:rPr>
          <w:rFonts w:ascii="Times New Roman" w:hAnsi="Times New Roman" w:cs="Times New Roman"/>
          <w:sz w:val="24"/>
          <w:szCs w:val="24"/>
          <w:lang w:val="fr-FR"/>
        </w:rPr>
      </w:pPr>
      <w:r w:rsidRPr="009B44CC">
        <w:rPr>
          <w:rFonts w:ascii="Times New Roman" w:hAnsi="Times New Roman" w:cs="Times New Roman"/>
          <w:b/>
          <w:bCs/>
          <w:sz w:val="24"/>
          <w:szCs w:val="24"/>
          <w:lang w:val="fr-FR"/>
        </w:rPr>
        <w:t>La note minimale de qualification est de 70 points sur 100</w:t>
      </w:r>
      <w:r w:rsidR="00671E01" w:rsidRPr="009B44CC">
        <w:rPr>
          <w:rFonts w:ascii="Times New Roman" w:hAnsi="Times New Roman" w:cs="Times New Roman"/>
          <w:b/>
          <w:bCs/>
          <w:sz w:val="24"/>
          <w:szCs w:val="24"/>
          <w:lang w:val="fr-FR"/>
        </w:rPr>
        <w:t xml:space="preserve">. </w:t>
      </w:r>
      <w:r w:rsidR="00671E01" w:rsidRPr="009B44CC">
        <w:rPr>
          <w:rFonts w:ascii="Times New Roman" w:hAnsi="Times New Roman" w:cs="Times New Roman"/>
          <w:sz w:val="24"/>
          <w:szCs w:val="24"/>
          <w:lang w:val="fr-FR"/>
        </w:rPr>
        <w:t xml:space="preserve">Une liste </w:t>
      </w:r>
      <w:r w:rsidR="009043D7" w:rsidRPr="009B44CC">
        <w:rPr>
          <w:rFonts w:ascii="Times New Roman" w:hAnsi="Times New Roman" w:cs="Times New Roman"/>
          <w:sz w:val="24"/>
          <w:szCs w:val="24"/>
          <w:lang w:val="fr-FR"/>
        </w:rPr>
        <w:t>restreinte de</w:t>
      </w:r>
      <w:r w:rsidR="0059440E">
        <w:rPr>
          <w:rFonts w:ascii="Times New Roman" w:hAnsi="Times New Roman" w:cs="Times New Roman"/>
          <w:sz w:val="24"/>
          <w:szCs w:val="24"/>
          <w:lang w:val="fr-FR"/>
        </w:rPr>
        <w:t xml:space="preserve"> trois </w:t>
      </w:r>
      <w:r w:rsidR="009D3463">
        <w:rPr>
          <w:rFonts w:ascii="Times New Roman" w:hAnsi="Times New Roman" w:cs="Times New Roman"/>
          <w:sz w:val="24"/>
          <w:szCs w:val="24"/>
          <w:lang w:val="fr-FR"/>
        </w:rPr>
        <w:t xml:space="preserve">(3) </w:t>
      </w:r>
      <w:r w:rsidR="0059440E">
        <w:rPr>
          <w:rFonts w:ascii="Times New Roman" w:hAnsi="Times New Roman" w:cs="Times New Roman"/>
          <w:sz w:val="24"/>
          <w:szCs w:val="24"/>
          <w:lang w:val="fr-FR"/>
        </w:rPr>
        <w:t>à cinq</w:t>
      </w:r>
      <w:r w:rsidR="009D3463">
        <w:rPr>
          <w:rFonts w:ascii="Times New Roman" w:hAnsi="Times New Roman" w:cs="Times New Roman"/>
          <w:sz w:val="24"/>
          <w:szCs w:val="24"/>
          <w:lang w:val="fr-FR"/>
        </w:rPr>
        <w:t xml:space="preserve"> (5)</w:t>
      </w:r>
      <w:r w:rsidR="0059440E" w:rsidRPr="009B44CC" w:rsidDel="0059440E">
        <w:rPr>
          <w:rFonts w:ascii="Times New Roman" w:hAnsi="Times New Roman" w:cs="Times New Roman"/>
          <w:sz w:val="24"/>
          <w:szCs w:val="24"/>
          <w:lang w:val="fr-FR"/>
        </w:rPr>
        <w:t xml:space="preserve"> </w:t>
      </w:r>
      <w:r w:rsidR="00871D8E" w:rsidRPr="009B44CC">
        <w:rPr>
          <w:rFonts w:ascii="Times New Roman" w:hAnsi="Times New Roman" w:cs="Times New Roman"/>
          <w:sz w:val="24"/>
          <w:szCs w:val="24"/>
          <w:lang w:val="fr-FR"/>
        </w:rPr>
        <w:t>consultants</w:t>
      </w:r>
      <w:r w:rsidR="009043D7" w:rsidRPr="009B44CC">
        <w:rPr>
          <w:rFonts w:ascii="Times New Roman" w:hAnsi="Times New Roman" w:cs="Times New Roman"/>
          <w:sz w:val="24"/>
          <w:szCs w:val="24"/>
          <w:lang w:val="fr-FR"/>
        </w:rPr>
        <w:t xml:space="preserve"> </w:t>
      </w:r>
      <w:r w:rsidR="00EE3E61" w:rsidRPr="009B44CC">
        <w:rPr>
          <w:rFonts w:ascii="Times New Roman" w:hAnsi="Times New Roman" w:cs="Times New Roman"/>
          <w:sz w:val="24"/>
          <w:szCs w:val="24"/>
          <w:lang w:val="fr-FR"/>
        </w:rPr>
        <w:t xml:space="preserve">sera constituée </w:t>
      </w:r>
      <w:r w:rsidR="007A5C6C" w:rsidRPr="009B44CC">
        <w:rPr>
          <w:rFonts w:ascii="Times New Roman" w:hAnsi="Times New Roman" w:cs="Times New Roman"/>
          <w:sz w:val="24"/>
          <w:szCs w:val="24"/>
          <w:lang w:val="fr-FR"/>
        </w:rPr>
        <w:t>par les cand</w:t>
      </w:r>
      <w:r w:rsidR="00847AD3" w:rsidRPr="009B44CC">
        <w:rPr>
          <w:rFonts w:ascii="Times New Roman" w:hAnsi="Times New Roman" w:cs="Times New Roman"/>
          <w:sz w:val="24"/>
          <w:szCs w:val="24"/>
          <w:lang w:val="fr-FR"/>
        </w:rPr>
        <w:t>i</w:t>
      </w:r>
      <w:r w:rsidR="007A5C6C" w:rsidRPr="009B44CC">
        <w:rPr>
          <w:rFonts w:ascii="Times New Roman" w:hAnsi="Times New Roman" w:cs="Times New Roman"/>
          <w:sz w:val="24"/>
          <w:szCs w:val="24"/>
          <w:lang w:val="fr-FR"/>
        </w:rPr>
        <w:t>dats dont la note totale indiv</w:t>
      </w:r>
      <w:r w:rsidR="00DA2CAF" w:rsidRPr="009B44CC">
        <w:rPr>
          <w:rFonts w:ascii="Times New Roman" w:hAnsi="Times New Roman" w:cs="Times New Roman"/>
          <w:sz w:val="24"/>
          <w:szCs w:val="24"/>
          <w:lang w:val="fr-FR"/>
        </w:rPr>
        <w:t>id</w:t>
      </w:r>
      <w:r w:rsidR="007A5C6C" w:rsidRPr="009B44CC">
        <w:rPr>
          <w:rFonts w:ascii="Times New Roman" w:hAnsi="Times New Roman" w:cs="Times New Roman"/>
          <w:sz w:val="24"/>
          <w:szCs w:val="24"/>
          <w:lang w:val="fr-FR"/>
        </w:rPr>
        <w:t>uelle</w:t>
      </w:r>
      <w:r w:rsidR="00043053" w:rsidRPr="009B44CC">
        <w:rPr>
          <w:rFonts w:ascii="Times New Roman" w:hAnsi="Times New Roman" w:cs="Times New Roman"/>
          <w:sz w:val="24"/>
          <w:szCs w:val="24"/>
          <w:lang w:val="fr-FR"/>
        </w:rPr>
        <w:t xml:space="preserve"> est égale ou supérieure au score minimum ci-a</w:t>
      </w:r>
      <w:r w:rsidR="00DA2CAF" w:rsidRPr="009B44CC">
        <w:rPr>
          <w:rFonts w:ascii="Times New Roman" w:hAnsi="Times New Roman" w:cs="Times New Roman"/>
          <w:sz w:val="24"/>
          <w:szCs w:val="24"/>
          <w:lang w:val="fr-FR"/>
        </w:rPr>
        <w:t>vant cité selon le classement.</w:t>
      </w:r>
      <w:r w:rsidR="004D1C7B" w:rsidRPr="009B44CC">
        <w:rPr>
          <w:rFonts w:ascii="Times New Roman" w:hAnsi="Times New Roman" w:cs="Times New Roman"/>
          <w:sz w:val="24"/>
          <w:szCs w:val="24"/>
          <w:lang w:val="fr-FR"/>
        </w:rPr>
        <w:t xml:space="preserve"> </w:t>
      </w:r>
      <w:r w:rsidR="00E64ABA" w:rsidRPr="009B44CC">
        <w:rPr>
          <w:rFonts w:ascii="Times New Roman" w:hAnsi="Times New Roman" w:cs="Times New Roman"/>
          <w:sz w:val="24"/>
          <w:szCs w:val="24"/>
          <w:lang w:val="fr-FR"/>
        </w:rPr>
        <w:t>En cas d</w:t>
      </w:r>
      <w:r w:rsidR="00F9489E" w:rsidRPr="009B44CC">
        <w:rPr>
          <w:rFonts w:ascii="Times New Roman" w:hAnsi="Times New Roman" w:cs="Times New Roman"/>
          <w:sz w:val="24"/>
          <w:szCs w:val="24"/>
          <w:lang w:val="fr-FR"/>
        </w:rPr>
        <w:t xml:space="preserve">e consultants classés </w:t>
      </w:r>
      <w:r w:rsidR="00F9489E" w:rsidRPr="009B44CC">
        <w:rPr>
          <w:rFonts w:ascii="Times New Roman" w:hAnsi="Times New Roman" w:cs="Times New Roman"/>
          <w:sz w:val="24"/>
          <w:szCs w:val="24"/>
          <w:lang w:val="fr-FR"/>
        </w:rPr>
        <w:lastRenderedPageBreak/>
        <w:t>ex-aequo</w:t>
      </w:r>
      <w:r w:rsidR="005752ED" w:rsidRPr="009B44CC">
        <w:rPr>
          <w:rFonts w:ascii="Times New Roman" w:hAnsi="Times New Roman" w:cs="Times New Roman"/>
          <w:sz w:val="24"/>
          <w:szCs w:val="24"/>
          <w:lang w:val="fr-FR"/>
        </w:rPr>
        <w:t xml:space="preserve">, le consultant ayant obtenu le plus grand nombre </w:t>
      </w:r>
      <w:r w:rsidR="00B9456F" w:rsidRPr="009B44CC">
        <w:rPr>
          <w:rFonts w:ascii="Times New Roman" w:hAnsi="Times New Roman" w:cs="Times New Roman"/>
          <w:sz w:val="24"/>
          <w:szCs w:val="24"/>
          <w:lang w:val="fr-FR"/>
        </w:rPr>
        <w:t>cumulé d’expérience (générale et sp</w:t>
      </w:r>
      <w:r w:rsidR="0026224F" w:rsidRPr="009B44CC">
        <w:rPr>
          <w:rFonts w:ascii="Times New Roman" w:hAnsi="Times New Roman" w:cs="Times New Roman"/>
          <w:sz w:val="24"/>
          <w:szCs w:val="24"/>
          <w:lang w:val="fr-FR"/>
        </w:rPr>
        <w:t>é</w:t>
      </w:r>
      <w:r w:rsidR="00B9456F" w:rsidRPr="009B44CC">
        <w:rPr>
          <w:rFonts w:ascii="Times New Roman" w:hAnsi="Times New Roman" w:cs="Times New Roman"/>
          <w:sz w:val="24"/>
          <w:szCs w:val="24"/>
          <w:lang w:val="fr-FR"/>
        </w:rPr>
        <w:t>cifique)</w:t>
      </w:r>
      <w:r w:rsidR="0026224F" w:rsidRPr="009B44CC">
        <w:rPr>
          <w:rFonts w:ascii="Times New Roman" w:hAnsi="Times New Roman" w:cs="Times New Roman"/>
          <w:sz w:val="24"/>
          <w:szCs w:val="24"/>
          <w:lang w:val="fr-FR"/>
        </w:rPr>
        <w:t xml:space="preserve"> évaluées</w:t>
      </w:r>
      <w:r w:rsidR="00572E7D" w:rsidRPr="009B44CC">
        <w:rPr>
          <w:rFonts w:ascii="Times New Roman" w:hAnsi="Times New Roman" w:cs="Times New Roman"/>
          <w:sz w:val="24"/>
          <w:szCs w:val="24"/>
          <w:lang w:val="fr-FR"/>
        </w:rPr>
        <w:t xml:space="preserve"> sera s</w:t>
      </w:r>
      <w:r w:rsidR="00EF7853" w:rsidRPr="009B44CC">
        <w:rPr>
          <w:rFonts w:ascii="Times New Roman" w:hAnsi="Times New Roman" w:cs="Times New Roman"/>
          <w:sz w:val="24"/>
          <w:szCs w:val="24"/>
          <w:lang w:val="fr-FR"/>
        </w:rPr>
        <w:t>électionné.</w:t>
      </w:r>
      <w:r w:rsidR="0026224F" w:rsidRPr="009B44CC">
        <w:rPr>
          <w:rFonts w:ascii="Times New Roman" w:hAnsi="Times New Roman" w:cs="Times New Roman"/>
          <w:sz w:val="24"/>
          <w:szCs w:val="24"/>
          <w:lang w:val="fr-FR"/>
        </w:rPr>
        <w:t xml:space="preserve"> </w:t>
      </w:r>
    </w:p>
    <w:p w14:paraId="55C79230" w14:textId="69E30FB8" w:rsidR="00FA7519" w:rsidRPr="009B44CC" w:rsidRDefault="00FA7519" w:rsidP="00182599">
      <w:pPr>
        <w:pStyle w:val="Paragraphedeliste"/>
        <w:numPr>
          <w:ilvl w:val="0"/>
          <w:numId w:val="5"/>
        </w:numPr>
        <w:spacing w:after="0" w:line="276" w:lineRule="auto"/>
        <w:ind w:left="0"/>
        <w:contextualSpacing w:val="0"/>
        <w:jc w:val="both"/>
        <w:rPr>
          <w:rFonts w:ascii="Times New Roman" w:hAnsi="Times New Roman" w:cs="Times New Roman"/>
          <w:sz w:val="24"/>
          <w:szCs w:val="24"/>
          <w:lang w:val="fr-FR"/>
        </w:rPr>
      </w:pPr>
      <w:r w:rsidRPr="009B44CC">
        <w:rPr>
          <w:rFonts w:ascii="Times New Roman" w:hAnsi="Times New Roman" w:cs="Times New Roman"/>
          <w:sz w:val="24"/>
          <w:szCs w:val="24"/>
          <w:lang w:val="fr-FR"/>
        </w:rPr>
        <w:t xml:space="preserve"> </w:t>
      </w:r>
      <w:r w:rsidR="009237C8" w:rsidRPr="009B44CC">
        <w:rPr>
          <w:rFonts w:ascii="Times New Roman" w:hAnsi="Times New Roman" w:cs="Times New Roman"/>
          <w:sz w:val="24"/>
          <w:szCs w:val="24"/>
          <w:lang w:val="fr-FR"/>
        </w:rPr>
        <w:t>Les consultants intéressés peuvent obtenir des informations supplémentaires</w:t>
      </w:r>
      <w:r w:rsidR="008F57B9" w:rsidRPr="009B44CC">
        <w:rPr>
          <w:rFonts w:ascii="Times New Roman" w:hAnsi="Times New Roman" w:cs="Times New Roman"/>
          <w:sz w:val="24"/>
          <w:szCs w:val="24"/>
          <w:lang w:val="fr-FR"/>
        </w:rPr>
        <w:t xml:space="preserve"> (TDR)</w:t>
      </w:r>
      <w:r w:rsidR="009237C8" w:rsidRPr="009B44CC">
        <w:rPr>
          <w:rFonts w:ascii="Times New Roman" w:hAnsi="Times New Roman" w:cs="Times New Roman"/>
          <w:sz w:val="24"/>
          <w:szCs w:val="24"/>
          <w:lang w:val="fr-FR"/>
        </w:rPr>
        <w:t xml:space="preserve"> aux adresses mentionnées ci-dessous aux heures d’ouverture de bureaux suivantes : du lundi au jeudi, de 09h00 à 17h00 et le vendredi, de 08h00 à 12h30 (heure locale) :</w:t>
      </w:r>
      <w:r w:rsidRPr="009B44CC">
        <w:rPr>
          <w:rFonts w:ascii="Times New Roman" w:hAnsi="Times New Roman" w:cs="Times New Roman"/>
          <w:sz w:val="24"/>
          <w:szCs w:val="24"/>
          <w:lang w:val="fr-FR"/>
        </w:rPr>
        <w:t xml:space="preserve"> </w:t>
      </w:r>
      <w:r w:rsidR="00E00C7B" w:rsidRPr="009B44CC">
        <w:rPr>
          <w:rFonts w:ascii="Times New Roman" w:hAnsi="Times New Roman" w:cs="Times New Roman"/>
          <w:sz w:val="24"/>
          <w:szCs w:val="24"/>
          <w:lang w:val="fr-FR"/>
        </w:rPr>
        <w:t xml:space="preserve">Siège UCEP : </w:t>
      </w:r>
      <w:r w:rsidR="00D306F1" w:rsidRPr="00D306F1">
        <w:rPr>
          <w:rFonts w:ascii="Times New Roman" w:eastAsia="Times New Roman" w:hAnsi="Times New Roman" w:cs="Times New Roman"/>
          <w:b/>
          <w:bCs/>
          <w:spacing w:val="-3"/>
          <w:sz w:val="24"/>
          <w:szCs w:val="24"/>
          <w:lang w:val="fr-CA"/>
        </w:rPr>
        <w:t>Résidence Jeanine, 1</w:t>
      </w:r>
      <w:r w:rsidR="00D306F1" w:rsidRPr="00D306F1">
        <w:rPr>
          <w:rFonts w:ascii="Times New Roman" w:eastAsia="Times New Roman" w:hAnsi="Times New Roman" w:cs="Times New Roman"/>
          <w:b/>
          <w:bCs/>
          <w:spacing w:val="-3"/>
          <w:sz w:val="24"/>
          <w:szCs w:val="24"/>
          <w:vertAlign w:val="superscript"/>
          <w:lang w:val="fr-CA"/>
        </w:rPr>
        <w:t>er</w:t>
      </w:r>
      <w:r w:rsidR="00D306F1">
        <w:rPr>
          <w:rFonts w:ascii="Times New Roman" w:eastAsia="Times New Roman" w:hAnsi="Times New Roman" w:cs="Times New Roman"/>
          <w:b/>
          <w:bCs/>
          <w:spacing w:val="-3"/>
          <w:sz w:val="24"/>
          <w:szCs w:val="24"/>
          <w:lang w:val="fr-CA"/>
        </w:rPr>
        <w:t xml:space="preserve"> </w:t>
      </w:r>
      <w:r w:rsidR="00D306F1" w:rsidRPr="00D306F1">
        <w:rPr>
          <w:rFonts w:ascii="Times New Roman" w:eastAsia="Times New Roman" w:hAnsi="Times New Roman" w:cs="Times New Roman"/>
          <w:b/>
          <w:bCs/>
          <w:spacing w:val="-3"/>
          <w:sz w:val="24"/>
          <w:szCs w:val="24"/>
          <w:lang w:val="fr-CA"/>
        </w:rPr>
        <w:t>étage appt cavaly – assinie, Rue Di.017 (Rue face à hôtel palm camayenne)</w:t>
      </w:r>
      <w:r w:rsidR="00D306F1" w:rsidRPr="00D306F1" w:rsidDel="00D306F1">
        <w:rPr>
          <w:rFonts w:ascii="Times New Roman" w:hAnsi="Times New Roman" w:cs="Times New Roman"/>
          <w:b/>
          <w:bCs/>
          <w:sz w:val="24"/>
          <w:szCs w:val="24"/>
          <w:lang w:val="fr-FR"/>
        </w:rPr>
        <w:t xml:space="preserve"> </w:t>
      </w:r>
      <w:r w:rsidR="00E00C7B" w:rsidRPr="00D306F1">
        <w:rPr>
          <w:rFonts w:ascii="Times New Roman" w:hAnsi="Times New Roman" w:cs="Times New Roman"/>
          <w:b/>
          <w:bCs/>
          <w:sz w:val="24"/>
          <w:szCs w:val="24"/>
          <w:lang w:val="fr-FR"/>
        </w:rPr>
        <w:t xml:space="preserve">Commune de Dixinn-Conakry </w:t>
      </w:r>
      <w:r w:rsidR="0047181E" w:rsidRPr="00D306F1">
        <w:rPr>
          <w:rFonts w:ascii="Times New Roman" w:hAnsi="Times New Roman" w:cs="Times New Roman"/>
          <w:b/>
          <w:bCs/>
          <w:sz w:val="24"/>
          <w:szCs w:val="24"/>
          <w:lang w:val="fr-FR"/>
        </w:rPr>
        <w:t>ou</w:t>
      </w:r>
      <w:r w:rsidR="00E00C7B" w:rsidRPr="00D306F1">
        <w:rPr>
          <w:rFonts w:ascii="Times New Roman" w:hAnsi="Times New Roman" w:cs="Times New Roman"/>
          <w:b/>
          <w:bCs/>
          <w:sz w:val="24"/>
          <w:szCs w:val="24"/>
          <w:lang w:val="fr-FR"/>
        </w:rPr>
        <w:t xml:space="preserve"> par email à l’adresse</w:t>
      </w:r>
      <w:r w:rsidR="00E00C7B" w:rsidRPr="009B44CC">
        <w:rPr>
          <w:rFonts w:ascii="Times New Roman" w:hAnsi="Times New Roman" w:cs="Times New Roman"/>
          <w:sz w:val="24"/>
          <w:szCs w:val="24"/>
          <w:lang w:val="fr-FR"/>
        </w:rPr>
        <w:t xml:space="preserve"> : </w:t>
      </w:r>
      <w:hyperlink r:id="rId13" w:history="1">
        <w:r w:rsidR="00E00C7B" w:rsidRPr="009B44CC">
          <w:rPr>
            <w:rStyle w:val="Lienhypertexte"/>
            <w:rFonts w:ascii="Times New Roman" w:hAnsi="Times New Roman" w:cs="Times New Roman"/>
            <w:sz w:val="24"/>
            <w:szCs w:val="24"/>
            <w:lang w:val="fr-FR"/>
          </w:rPr>
          <w:t>passationbad@ucepguinee.org</w:t>
        </w:r>
      </w:hyperlink>
      <w:r w:rsidR="0066722F" w:rsidRPr="009B44CC">
        <w:rPr>
          <w:rFonts w:ascii="Times New Roman" w:hAnsi="Times New Roman" w:cs="Times New Roman"/>
          <w:sz w:val="24"/>
          <w:szCs w:val="24"/>
          <w:lang w:val="fr-FR"/>
        </w:rPr>
        <w:t>, Tel : +224 / 623 26 14 96 / 629 00 39 69 / 622 42 4398.</w:t>
      </w:r>
    </w:p>
    <w:p w14:paraId="00AC6C6D" w14:textId="67735784" w:rsidR="004B6243" w:rsidRDefault="00FA7519" w:rsidP="004B6243">
      <w:pPr>
        <w:spacing w:after="0" w:line="240" w:lineRule="auto"/>
        <w:rPr>
          <w:rFonts w:ascii="Times New Roman" w:eastAsia="Times New Roman" w:hAnsi="Times New Roman" w:cs="Times New Roman"/>
          <w:color w:val="000000"/>
          <w:sz w:val="24"/>
          <w:szCs w:val="24"/>
          <w:lang w:val="fr-FR" w:eastAsia="fr-FR"/>
        </w:rPr>
      </w:pPr>
      <w:r w:rsidRPr="009B44CC">
        <w:rPr>
          <w:rFonts w:ascii="Times New Roman" w:hAnsi="Times New Roman" w:cs="Times New Roman"/>
          <w:sz w:val="24"/>
          <w:szCs w:val="24"/>
          <w:lang w:val="fr-FR"/>
        </w:rPr>
        <w:t xml:space="preserve"> </w:t>
      </w:r>
      <w:r w:rsidR="00E66F79" w:rsidRPr="009B44CC">
        <w:rPr>
          <w:rFonts w:ascii="Times New Roman" w:hAnsi="Times New Roman" w:cs="Times New Roman"/>
          <w:sz w:val="24"/>
          <w:szCs w:val="24"/>
          <w:lang w:val="fr-FR"/>
        </w:rPr>
        <w:t>Les dossiers de candidature peuvent être envoyé par mail</w:t>
      </w:r>
      <w:r w:rsidR="009D3463">
        <w:rPr>
          <w:rFonts w:ascii="Times New Roman" w:hAnsi="Times New Roman" w:cs="Times New Roman"/>
          <w:sz w:val="24"/>
          <w:szCs w:val="24"/>
          <w:lang w:val="fr-FR"/>
        </w:rPr>
        <w:t xml:space="preserve"> à</w:t>
      </w:r>
      <w:r w:rsidR="000E61F5">
        <w:rPr>
          <w:rFonts w:ascii="Times New Roman" w:hAnsi="Times New Roman" w:cs="Times New Roman"/>
          <w:sz w:val="24"/>
          <w:szCs w:val="24"/>
          <w:lang w:val="fr-FR"/>
        </w:rPr>
        <w:t xml:space="preserve"> l’adresse</w:t>
      </w:r>
      <w:r w:rsidR="00E66F79" w:rsidRPr="009B44CC">
        <w:rPr>
          <w:rFonts w:ascii="Times New Roman" w:hAnsi="Times New Roman" w:cs="Times New Roman"/>
          <w:sz w:val="24"/>
          <w:szCs w:val="24"/>
          <w:lang w:val="fr-FR"/>
        </w:rPr>
        <w:t xml:space="preserve"> : </w:t>
      </w:r>
      <w:hyperlink r:id="rId14" w:history="1">
        <w:r w:rsidR="002A2F3D" w:rsidRPr="009B44CC">
          <w:rPr>
            <w:rStyle w:val="Lienhypertexte"/>
            <w:rFonts w:ascii="Times New Roman" w:hAnsi="Times New Roman" w:cs="Times New Roman"/>
            <w:sz w:val="24"/>
            <w:szCs w:val="24"/>
            <w:lang w:val="fr-FR"/>
          </w:rPr>
          <w:t>passationbad@ucepguinee.org</w:t>
        </w:r>
      </w:hyperlink>
      <w:r w:rsidR="002A2F3D" w:rsidRPr="009B44CC">
        <w:rPr>
          <w:rFonts w:ascii="Times New Roman" w:hAnsi="Times New Roman" w:cs="Times New Roman"/>
          <w:sz w:val="24"/>
          <w:szCs w:val="24"/>
          <w:lang w:val="fr-FR"/>
        </w:rPr>
        <w:t xml:space="preserve"> </w:t>
      </w:r>
      <w:r w:rsidR="00E66F79" w:rsidRPr="009B44CC">
        <w:rPr>
          <w:rFonts w:ascii="Times New Roman" w:hAnsi="Times New Roman" w:cs="Times New Roman"/>
          <w:sz w:val="24"/>
          <w:szCs w:val="24"/>
          <w:lang w:val="fr-FR"/>
        </w:rPr>
        <w:t xml:space="preserve">, au plus tard </w:t>
      </w:r>
      <w:r w:rsidR="004B6243">
        <w:rPr>
          <w:rFonts w:ascii="Times New Roman" w:hAnsi="Times New Roman" w:cs="Times New Roman"/>
          <w:sz w:val="24"/>
          <w:szCs w:val="24"/>
          <w:lang w:val="fr-FR"/>
        </w:rPr>
        <w:t>13</w:t>
      </w:r>
      <w:r w:rsidR="0059440E">
        <w:rPr>
          <w:rFonts w:ascii="Times New Roman" w:hAnsi="Times New Roman" w:cs="Times New Roman"/>
          <w:sz w:val="24"/>
          <w:szCs w:val="24"/>
          <w:lang w:val="fr-FR"/>
        </w:rPr>
        <w:t xml:space="preserve"> Juillet 2022 </w:t>
      </w:r>
      <w:r w:rsidR="00E66F79" w:rsidRPr="009B44CC">
        <w:rPr>
          <w:rFonts w:ascii="Times New Roman" w:hAnsi="Times New Roman" w:cs="Times New Roman"/>
          <w:sz w:val="24"/>
          <w:szCs w:val="24"/>
          <w:lang w:val="fr-FR"/>
        </w:rPr>
        <w:t>à 13 heures 00</w:t>
      </w:r>
      <w:r w:rsidR="002A2F3D" w:rsidRPr="009B44CC">
        <w:rPr>
          <w:rFonts w:ascii="Times New Roman" w:hAnsi="Times New Roman" w:cs="Times New Roman"/>
          <w:sz w:val="24"/>
          <w:szCs w:val="24"/>
          <w:lang w:val="fr-FR"/>
        </w:rPr>
        <w:t xml:space="preserve"> </w:t>
      </w:r>
      <w:r w:rsidR="00E66F79" w:rsidRPr="009B44CC">
        <w:rPr>
          <w:rFonts w:ascii="Times New Roman" w:hAnsi="Times New Roman" w:cs="Times New Roman"/>
          <w:sz w:val="24"/>
          <w:szCs w:val="24"/>
          <w:lang w:val="fr-FR"/>
        </w:rPr>
        <w:t xml:space="preserve">mn TU, ou dépôt physique à l’adresse mentionnée ci-dessus, sous pli fermé avec la mention « </w:t>
      </w:r>
      <w:r w:rsidR="00E66F79" w:rsidRPr="00D306F1">
        <w:rPr>
          <w:rFonts w:ascii="Times New Roman" w:hAnsi="Times New Roman" w:cs="Times New Roman"/>
          <w:b/>
          <w:bCs/>
          <w:sz w:val="24"/>
          <w:szCs w:val="24"/>
          <w:lang w:val="fr-FR"/>
        </w:rPr>
        <w:t xml:space="preserve">Candidature au poste de </w:t>
      </w:r>
      <w:r w:rsidR="004B6243" w:rsidRPr="004B6243">
        <w:rPr>
          <w:rFonts w:ascii="Times New Roman" w:hAnsi="Times New Roman" w:cs="Times New Roman"/>
          <w:b/>
          <w:bCs/>
          <w:sz w:val="24"/>
          <w:szCs w:val="24"/>
          <w:lang w:val="fr-FR"/>
        </w:rPr>
        <w:t>Consultant chargé de la mise en œuvre du Plan Pluriannuel de Formation</w:t>
      </w:r>
      <w:r w:rsidR="004B6243">
        <w:rPr>
          <w:rFonts w:ascii="Times New Roman" w:hAnsi="Times New Roman" w:cs="Times New Roman"/>
          <w:b/>
          <w:bCs/>
          <w:sz w:val="24"/>
          <w:szCs w:val="24"/>
          <w:lang w:val="fr-FR"/>
        </w:rPr>
        <w:t> »</w:t>
      </w:r>
    </w:p>
    <w:p w14:paraId="6EC4EFE2" w14:textId="71C8497E" w:rsidR="00E66F79" w:rsidRPr="009B44CC" w:rsidRDefault="00B91E18" w:rsidP="00182599">
      <w:pPr>
        <w:pStyle w:val="Paragraphedeliste"/>
        <w:numPr>
          <w:ilvl w:val="0"/>
          <w:numId w:val="5"/>
        </w:numPr>
        <w:spacing w:after="0" w:line="276" w:lineRule="auto"/>
        <w:ind w:left="0"/>
        <w:contextualSpacing w:val="0"/>
        <w:jc w:val="both"/>
        <w:rPr>
          <w:rFonts w:ascii="Times New Roman" w:hAnsi="Times New Roman" w:cs="Times New Roman"/>
          <w:sz w:val="24"/>
          <w:szCs w:val="24"/>
          <w:lang w:val="fr-FR"/>
        </w:rPr>
      </w:pPr>
      <w:r w:rsidRPr="009B44CC">
        <w:rPr>
          <w:rFonts w:ascii="Times New Roman" w:hAnsi="Times New Roman" w:cs="Times New Roman"/>
          <w:sz w:val="24"/>
          <w:szCs w:val="24"/>
          <w:lang w:val="fr-FR"/>
        </w:rPr>
        <w:t xml:space="preserve">». </w:t>
      </w:r>
      <w:r w:rsidR="00E66F79" w:rsidRPr="009B44CC">
        <w:rPr>
          <w:rFonts w:ascii="Times New Roman" w:hAnsi="Times New Roman" w:cs="Times New Roman"/>
          <w:sz w:val="24"/>
          <w:szCs w:val="24"/>
          <w:lang w:val="fr-FR"/>
        </w:rPr>
        <w:t>A n’ouvrir uniquement qu’en présence du Comité de dépouillement des dossiers de candidature ».</w:t>
      </w:r>
    </w:p>
    <w:p w14:paraId="03771B49" w14:textId="6200FCF5" w:rsidR="00C94C07" w:rsidRDefault="00C94C07" w:rsidP="00D306F1">
      <w:pPr>
        <w:spacing w:after="0" w:line="240" w:lineRule="auto"/>
        <w:ind w:left="6372"/>
        <w:jc w:val="both"/>
        <w:rPr>
          <w:rFonts w:ascii="Arial Narrow" w:eastAsia="Times New Roman" w:hAnsi="Arial Narrow" w:cs="Times New Roman"/>
          <w:b/>
          <w:bCs/>
          <w:color w:val="000000"/>
          <w:sz w:val="24"/>
          <w:szCs w:val="24"/>
          <w:u w:val="single"/>
          <w:lang w:val="fr-FR" w:eastAsia="zh-CN"/>
        </w:rPr>
      </w:pPr>
    </w:p>
    <w:p w14:paraId="21B757EE" w14:textId="67D0F46E" w:rsidR="00D306F1" w:rsidRDefault="00D306F1" w:rsidP="00D306F1">
      <w:pPr>
        <w:spacing w:after="0" w:line="240" w:lineRule="auto"/>
        <w:ind w:left="6372"/>
        <w:jc w:val="both"/>
        <w:rPr>
          <w:rFonts w:ascii="Arial Narrow" w:eastAsia="Times New Roman" w:hAnsi="Arial Narrow" w:cs="Times New Roman"/>
          <w:b/>
          <w:bCs/>
          <w:color w:val="000000"/>
          <w:sz w:val="24"/>
          <w:szCs w:val="24"/>
          <w:u w:val="single"/>
          <w:lang w:val="fr-FR" w:eastAsia="zh-CN"/>
        </w:rPr>
      </w:pPr>
    </w:p>
    <w:p w14:paraId="563E16CC" w14:textId="77777777" w:rsidR="00D306F1" w:rsidRDefault="00D306F1" w:rsidP="00D306F1">
      <w:pPr>
        <w:spacing w:after="0" w:line="240" w:lineRule="auto"/>
        <w:ind w:left="6372"/>
        <w:jc w:val="both"/>
        <w:rPr>
          <w:rFonts w:ascii="Arial Narrow" w:eastAsia="Times New Roman" w:hAnsi="Arial Narrow" w:cs="Times New Roman"/>
          <w:b/>
          <w:bCs/>
          <w:color w:val="000000"/>
          <w:sz w:val="24"/>
          <w:szCs w:val="24"/>
          <w:u w:val="single"/>
          <w:lang w:val="fr-FR" w:eastAsia="zh-CN"/>
        </w:rPr>
      </w:pPr>
    </w:p>
    <w:p w14:paraId="3E754588" w14:textId="1B9D7AA7" w:rsidR="007D40B6" w:rsidRPr="00654767" w:rsidRDefault="007D40B6" w:rsidP="00D306F1">
      <w:pPr>
        <w:spacing w:after="0" w:line="240" w:lineRule="auto"/>
        <w:ind w:left="6372"/>
        <w:jc w:val="both"/>
        <w:rPr>
          <w:rFonts w:ascii="Arial Narrow" w:eastAsia="Times New Roman" w:hAnsi="Arial Narrow" w:cs="Times New Roman"/>
          <w:b/>
          <w:bCs/>
          <w:color w:val="000000"/>
          <w:sz w:val="24"/>
          <w:szCs w:val="24"/>
          <w:u w:val="single"/>
          <w:lang w:val="fr-FR" w:eastAsia="zh-CN"/>
        </w:rPr>
      </w:pPr>
      <w:r w:rsidRPr="00654767">
        <w:rPr>
          <w:rFonts w:ascii="Arial Narrow" w:eastAsia="Times New Roman" w:hAnsi="Arial Narrow" w:cs="Times New Roman"/>
          <w:b/>
          <w:bCs/>
          <w:color w:val="000000"/>
          <w:sz w:val="24"/>
          <w:szCs w:val="24"/>
          <w:u w:val="single"/>
          <w:lang w:val="fr-FR" w:eastAsia="zh-CN"/>
        </w:rPr>
        <w:t>Abdoulaye Wansan BAH</w:t>
      </w:r>
    </w:p>
    <w:p w14:paraId="713F2C6D" w14:textId="04AF4293" w:rsidR="007D40B6" w:rsidRPr="00654767" w:rsidRDefault="007D40B6" w:rsidP="00D306F1">
      <w:pPr>
        <w:spacing w:after="0" w:line="240" w:lineRule="auto"/>
        <w:ind w:left="6372"/>
        <w:jc w:val="both"/>
        <w:rPr>
          <w:rFonts w:ascii="Arial Narrow" w:eastAsia="Times New Roman" w:hAnsi="Arial Narrow" w:cs="Times New Roman"/>
          <w:b/>
          <w:bCs/>
          <w:color w:val="000000"/>
          <w:sz w:val="24"/>
          <w:szCs w:val="24"/>
          <w:u w:val="single"/>
          <w:lang w:val="fr-FR" w:eastAsia="zh-CN"/>
        </w:rPr>
      </w:pPr>
    </w:p>
    <w:p w14:paraId="6CF55A7E" w14:textId="77777777" w:rsidR="00C94C07" w:rsidRDefault="00C94C07" w:rsidP="00D306F1">
      <w:pPr>
        <w:spacing w:after="0" w:line="240" w:lineRule="auto"/>
        <w:jc w:val="both"/>
        <w:rPr>
          <w:rFonts w:ascii="Arial Narrow" w:eastAsia="Times New Roman" w:hAnsi="Arial Narrow" w:cs="Times New Roman"/>
          <w:b/>
          <w:bCs/>
          <w:color w:val="000000"/>
          <w:sz w:val="24"/>
          <w:szCs w:val="24"/>
          <w:u w:val="single"/>
          <w:lang w:val="fr-FR" w:eastAsia="zh-CN"/>
        </w:rPr>
      </w:pPr>
    </w:p>
    <w:p w14:paraId="2DA09C68" w14:textId="77777777" w:rsidR="009B44CC" w:rsidRPr="00654767" w:rsidRDefault="009B44CC" w:rsidP="00D306F1">
      <w:pPr>
        <w:spacing w:after="0" w:line="240" w:lineRule="auto"/>
        <w:ind w:left="6372"/>
        <w:jc w:val="both"/>
        <w:rPr>
          <w:rFonts w:ascii="Arial Narrow" w:eastAsia="Times New Roman" w:hAnsi="Arial Narrow" w:cs="Times New Roman"/>
          <w:b/>
          <w:bCs/>
          <w:color w:val="000000"/>
          <w:sz w:val="24"/>
          <w:szCs w:val="24"/>
          <w:u w:val="single"/>
          <w:lang w:val="fr-FR" w:eastAsia="zh-CN"/>
        </w:rPr>
      </w:pPr>
    </w:p>
    <w:p w14:paraId="22952FDC" w14:textId="5236ADDF" w:rsidR="007D40B6" w:rsidRDefault="007D40B6" w:rsidP="00D306F1">
      <w:pPr>
        <w:spacing w:after="0" w:line="240" w:lineRule="auto"/>
        <w:ind w:left="6372"/>
        <w:jc w:val="center"/>
        <w:rPr>
          <w:rFonts w:ascii="Arial Narrow" w:eastAsia="Times New Roman" w:hAnsi="Arial Narrow" w:cs="Times New Roman"/>
          <w:color w:val="000000"/>
          <w:sz w:val="24"/>
          <w:szCs w:val="24"/>
          <w:lang w:val="fr-FR" w:eastAsia="zh-CN"/>
        </w:rPr>
      </w:pPr>
      <w:r>
        <w:rPr>
          <w:rFonts w:ascii="Arial Narrow" w:eastAsia="Times New Roman" w:hAnsi="Arial Narrow" w:cs="Times New Roman"/>
          <w:color w:val="000000"/>
          <w:sz w:val="24"/>
          <w:szCs w:val="24"/>
          <w:lang w:val="fr-FR" w:eastAsia="zh-CN"/>
        </w:rPr>
        <w:t xml:space="preserve">Coordonnateur </w:t>
      </w:r>
      <w:r w:rsidR="004B6243">
        <w:rPr>
          <w:rFonts w:ascii="Arial Narrow" w:eastAsia="Times New Roman" w:hAnsi="Arial Narrow" w:cs="Times New Roman"/>
          <w:color w:val="000000"/>
          <w:sz w:val="24"/>
          <w:szCs w:val="24"/>
          <w:lang w:val="fr-FR" w:eastAsia="zh-CN"/>
        </w:rPr>
        <w:t>–</w:t>
      </w:r>
      <w:r>
        <w:rPr>
          <w:rFonts w:ascii="Arial Narrow" w:eastAsia="Times New Roman" w:hAnsi="Arial Narrow" w:cs="Times New Roman"/>
          <w:color w:val="000000"/>
          <w:sz w:val="24"/>
          <w:szCs w:val="24"/>
          <w:lang w:val="fr-FR" w:eastAsia="zh-CN"/>
        </w:rPr>
        <w:t xml:space="preserve"> UCEP</w:t>
      </w:r>
    </w:p>
    <w:p w14:paraId="43DC6C3E" w14:textId="16B9298B" w:rsidR="004B6243" w:rsidRDefault="004B6243" w:rsidP="00D306F1">
      <w:pPr>
        <w:spacing w:after="0" w:line="240" w:lineRule="auto"/>
        <w:ind w:left="6372"/>
        <w:jc w:val="center"/>
        <w:rPr>
          <w:rFonts w:ascii="Arial Narrow" w:eastAsia="Times New Roman" w:hAnsi="Arial Narrow" w:cs="Times New Roman"/>
          <w:color w:val="000000"/>
          <w:sz w:val="24"/>
          <w:szCs w:val="24"/>
          <w:lang w:val="fr-FR" w:eastAsia="zh-CN"/>
        </w:rPr>
      </w:pPr>
    </w:p>
    <w:p w14:paraId="587B71B1" w14:textId="77777777" w:rsidR="004B6243" w:rsidRPr="00B10544" w:rsidRDefault="004B6243" w:rsidP="00D306F1">
      <w:pPr>
        <w:spacing w:after="0" w:line="240" w:lineRule="auto"/>
        <w:ind w:left="6372"/>
        <w:jc w:val="center"/>
        <w:rPr>
          <w:rFonts w:ascii="Arial Narrow" w:eastAsia="Times New Roman" w:hAnsi="Arial Narrow" w:cs="Times New Roman"/>
          <w:color w:val="000000"/>
          <w:sz w:val="24"/>
          <w:szCs w:val="24"/>
          <w:lang w:val="fr-FR" w:eastAsia="zh-CN"/>
        </w:rPr>
      </w:pPr>
    </w:p>
    <w:sectPr w:rsidR="004B6243" w:rsidRPr="00B10544" w:rsidSect="003C56A4">
      <w:footerReference w:type="default" r:id="rId15"/>
      <w:pgSz w:w="11906" w:h="16838"/>
      <w:pgMar w:top="1134"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0B75EA" w14:textId="77777777" w:rsidR="006A5E3F" w:rsidRDefault="006A5E3F" w:rsidP="003D4221">
      <w:pPr>
        <w:spacing w:after="0" w:line="240" w:lineRule="auto"/>
      </w:pPr>
      <w:r>
        <w:separator/>
      </w:r>
    </w:p>
  </w:endnote>
  <w:endnote w:type="continuationSeparator" w:id="0">
    <w:p w14:paraId="35EE97D9" w14:textId="77777777" w:rsidR="006A5E3F" w:rsidRDefault="006A5E3F" w:rsidP="003D42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8127386"/>
      <w:docPartObj>
        <w:docPartGallery w:val="Page Numbers (Bottom of Page)"/>
        <w:docPartUnique/>
      </w:docPartObj>
    </w:sdtPr>
    <w:sdtEndPr/>
    <w:sdtContent>
      <w:sdt>
        <w:sdtPr>
          <w:id w:val="-1769616900"/>
          <w:docPartObj>
            <w:docPartGallery w:val="Page Numbers (Top of Page)"/>
            <w:docPartUnique/>
          </w:docPartObj>
        </w:sdtPr>
        <w:sdtEndPr/>
        <w:sdtContent>
          <w:p w14:paraId="10E945EA" w14:textId="019BA6B7" w:rsidR="003D4221" w:rsidRDefault="003D4221" w:rsidP="003D4221">
            <w:pPr>
              <w:pStyle w:val="Pieddepage"/>
              <w:jc w:val="right"/>
            </w:pPr>
            <w:r>
              <w:rPr>
                <w:lang w:val="fr-FR"/>
              </w:rPr>
              <w:t xml:space="preserve">Page </w:t>
            </w:r>
            <w:r>
              <w:rPr>
                <w:b/>
                <w:bCs/>
                <w:sz w:val="24"/>
                <w:szCs w:val="24"/>
              </w:rPr>
              <w:fldChar w:fldCharType="begin"/>
            </w:r>
            <w:r>
              <w:rPr>
                <w:b/>
                <w:bCs/>
              </w:rPr>
              <w:instrText>PAGE</w:instrText>
            </w:r>
            <w:r>
              <w:rPr>
                <w:b/>
                <w:bCs/>
                <w:sz w:val="24"/>
                <w:szCs w:val="24"/>
              </w:rPr>
              <w:fldChar w:fldCharType="separate"/>
            </w:r>
            <w:r w:rsidR="00BD0B56">
              <w:rPr>
                <w:b/>
                <w:bCs/>
                <w:noProof/>
              </w:rPr>
              <w:t>5</w:t>
            </w:r>
            <w:r>
              <w:rPr>
                <w:b/>
                <w:bCs/>
                <w:sz w:val="24"/>
                <w:szCs w:val="24"/>
              </w:rPr>
              <w:fldChar w:fldCharType="end"/>
            </w:r>
            <w:r>
              <w:rPr>
                <w:lang w:val="fr-FR"/>
              </w:rPr>
              <w:t xml:space="preserve"> sur </w:t>
            </w:r>
            <w:r>
              <w:rPr>
                <w:b/>
                <w:bCs/>
                <w:sz w:val="24"/>
                <w:szCs w:val="24"/>
              </w:rPr>
              <w:fldChar w:fldCharType="begin"/>
            </w:r>
            <w:r>
              <w:rPr>
                <w:b/>
                <w:bCs/>
              </w:rPr>
              <w:instrText>NUMPAGES</w:instrText>
            </w:r>
            <w:r>
              <w:rPr>
                <w:b/>
                <w:bCs/>
                <w:sz w:val="24"/>
                <w:szCs w:val="24"/>
              </w:rPr>
              <w:fldChar w:fldCharType="separate"/>
            </w:r>
            <w:r w:rsidR="00BD0B56">
              <w:rPr>
                <w:b/>
                <w:bCs/>
                <w:noProof/>
              </w:rPr>
              <w:t>5</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87A7A1" w14:textId="77777777" w:rsidR="006A5E3F" w:rsidRDefault="006A5E3F" w:rsidP="003D4221">
      <w:pPr>
        <w:spacing w:after="0" w:line="240" w:lineRule="auto"/>
      </w:pPr>
      <w:r>
        <w:separator/>
      </w:r>
    </w:p>
  </w:footnote>
  <w:footnote w:type="continuationSeparator" w:id="0">
    <w:p w14:paraId="7F6B9971" w14:textId="77777777" w:rsidR="006A5E3F" w:rsidRDefault="006A5E3F" w:rsidP="003D42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E77D63"/>
    <w:multiLevelType w:val="multilevel"/>
    <w:tmpl w:val="26060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8D2822"/>
    <w:multiLevelType w:val="hybridMultilevel"/>
    <w:tmpl w:val="C95A29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0336D04"/>
    <w:multiLevelType w:val="hybridMultilevel"/>
    <w:tmpl w:val="03BC7FC4"/>
    <w:lvl w:ilvl="0" w:tplc="040C0001">
      <w:start w:val="1"/>
      <w:numFmt w:val="bullet"/>
      <w:lvlText w:val=""/>
      <w:lvlJc w:val="left"/>
      <w:pPr>
        <w:ind w:left="720" w:hanging="360"/>
      </w:pPr>
      <w:rPr>
        <w:rFonts w:ascii="Symbol" w:hAnsi="Symbol"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3B93511"/>
    <w:multiLevelType w:val="hybridMultilevel"/>
    <w:tmpl w:val="1E8EA8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E9E06A9"/>
    <w:multiLevelType w:val="hybridMultilevel"/>
    <w:tmpl w:val="70E8EF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6140447"/>
    <w:multiLevelType w:val="hybridMultilevel"/>
    <w:tmpl w:val="A394F0BA"/>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6" w15:restartNumberingAfterBreak="0">
    <w:nsid w:val="576471A9"/>
    <w:multiLevelType w:val="hybridMultilevel"/>
    <w:tmpl w:val="0DEC87FC"/>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7" w15:restartNumberingAfterBreak="0">
    <w:nsid w:val="5CAE5803"/>
    <w:multiLevelType w:val="hybridMultilevel"/>
    <w:tmpl w:val="09AC5EE2"/>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5CDF1AFF"/>
    <w:multiLevelType w:val="hybridMultilevel"/>
    <w:tmpl w:val="19D694A0"/>
    <w:lvl w:ilvl="0" w:tplc="040C000F">
      <w:start w:val="1"/>
      <w:numFmt w:val="decimal"/>
      <w:lvlText w:val="%1."/>
      <w:lvlJc w:val="left"/>
      <w:pPr>
        <w:ind w:left="720" w:hanging="360"/>
      </w:pPr>
      <w:rPr>
        <w:rFonts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60D87999"/>
    <w:multiLevelType w:val="hybridMultilevel"/>
    <w:tmpl w:val="5D24A098"/>
    <w:lvl w:ilvl="0" w:tplc="B100E086">
      <w:start w:val="1"/>
      <w:numFmt w:val="bullet"/>
      <w:lvlText w:val=""/>
      <w:lvlJc w:val="left"/>
      <w:pPr>
        <w:ind w:left="720" w:hanging="360"/>
      </w:pPr>
      <w:rPr>
        <w:rFonts w:ascii="Wingdings" w:hAnsi="Wingdings" w:cs="Wingdings" w:hint="default"/>
        <w:b w:val="0"/>
        <w:i w:val="0"/>
        <w:strike w:val="0"/>
        <w:dstrike w:val="0"/>
        <w:color w:val="1F497D"/>
        <w:w w:val="66"/>
        <w:sz w:val="20"/>
        <w:szCs w:val="18"/>
        <w:u w:val="none" w:color="000000"/>
        <w:vertAlign w:val="baseli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88B6007"/>
    <w:multiLevelType w:val="hybridMultilevel"/>
    <w:tmpl w:val="55BA1F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8B24678"/>
    <w:multiLevelType w:val="hybridMultilevel"/>
    <w:tmpl w:val="7FDEDFC4"/>
    <w:lvl w:ilvl="0" w:tplc="36EC735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8790BCB"/>
    <w:multiLevelType w:val="hybridMultilevel"/>
    <w:tmpl w:val="3042ACE8"/>
    <w:lvl w:ilvl="0" w:tplc="B100E086">
      <w:start w:val="1"/>
      <w:numFmt w:val="bullet"/>
      <w:lvlText w:val=""/>
      <w:lvlJc w:val="left"/>
      <w:pPr>
        <w:ind w:left="720" w:hanging="360"/>
      </w:pPr>
      <w:rPr>
        <w:rFonts w:ascii="Wingdings" w:hAnsi="Wingdings" w:cs="Wingdings" w:hint="default"/>
        <w:b w:val="0"/>
        <w:i w:val="0"/>
        <w:strike w:val="0"/>
        <w:dstrike w:val="0"/>
        <w:color w:val="1F497D"/>
        <w:w w:val="66"/>
        <w:sz w:val="20"/>
        <w:szCs w:val="18"/>
        <w:u w:val="none" w:color="000000"/>
        <w:vertAlign w:val="baseli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82724836">
    <w:abstractNumId w:val="11"/>
  </w:num>
  <w:num w:numId="2" w16cid:durableId="1196578475">
    <w:abstractNumId w:val="10"/>
  </w:num>
  <w:num w:numId="3" w16cid:durableId="1325662690">
    <w:abstractNumId w:val="1"/>
  </w:num>
  <w:num w:numId="4" w16cid:durableId="662971093">
    <w:abstractNumId w:val="3"/>
  </w:num>
  <w:num w:numId="5" w16cid:durableId="148449666">
    <w:abstractNumId w:val="8"/>
  </w:num>
  <w:num w:numId="6" w16cid:durableId="1255478435">
    <w:abstractNumId w:val="7"/>
  </w:num>
  <w:num w:numId="7" w16cid:durableId="1501584008">
    <w:abstractNumId w:val="0"/>
  </w:num>
  <w:num w:numId="8" w16cid:durableId="2107573167">
    <w:abstractNumId w:val="2"/>
  </w:num>
  <w:num w:numId="9" w16cid:durableId="2088917918">
    <w:abstractNumId w:val="6"/>
  </w:num>
  <w:num w:numId="10" w16cid:durableId="1118842411">
    <w:abstractNumId w:val="5"/>
  </w:num>
  <w:num w:numId="11" w16cid:durableId="1275669075">
    <w:abstractNumId w:val="4"/>
  </w:num>
  <w:num w:numId="12" w16cid:durableId="282272165">
    <w:abstractNumId w:val="4"/>
  </w:num>
  <w:num w:numId="13" w16cid:durableId="610554003">
    <w:abstractNumId w:val="12"/>
  </w:num>
  <w:num w:numId="14" w16cid:durableId="142406445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07C0"/>
    <w:rsid w:val="00005C37"/>
    <w:rsid w:val="00010F87"/>
    <w:rsid w:val="000129EC"/>
    <w:rsid w:val="0001712F"/>
    <w:rsid w:val="00035A03"/>
    <w:rsid w:val="00037EFA"/>
    <w:rsid w:val="00041DF3"/>
    <w:rsid w:val="00042D89"/>
    <w:rsid w:val="00043053"/>
    <w:rsid w:val="00045AAA"/>
    <w:rsid w:val="00045D5A"/>
    <w:rsid w:val="0004728B"/>
    <w:rsid w:val="00047862"/>
    <w:rsid w:val="0005288E"/>
    <w:rsid w:val="00056C57"/>
    <w:rsid w:val="00066198"/>
    <w:rsid w:val="00076FF6"/>
    <w:rsid w:val="00091AD5"/>
    <w:rsid w:val="000A13B5"/>
    <w:rsid w:val="000A4BB5"/>
    <w:rsid w:val="000A75C7"/>
    <w:rsid w:val="000B0F46"/>
    <w:rsid w:val="000C5EB2"/>
    <w:rsid w:val="000D264F"/>
    <w:rsid w:val="000E05B0"/>
    <w:rsid w:val="000E41C7"/>
    <w:rsid w:val="000E6006"/>
    <w:rsid w:val="000E61F5"/>
    <w:rsid w:val="000F5333"/>
    <w:rsid w:val="001126C4"/>
    <w:rsid w:val="0011461E"/>
    <w:rsid w:val="001176E5"/>
    <w:rsid w:val="00150978"/>
    <w:rsid w:val="00152D60"/>
    <w:rsid w:val="0015415D"/>
    <w:rsid w:val="00160760"/>
    <w:rsid w:val="00167DE8"/>
    <w:rsid w:val="0017337E"/>
    <w:rsid w:val="001735A1"/>
    <w:rsid w:val="00182599"/>
    <w:rsid w:val="001915B9"/>
    <w:rsid w:val="0019226A"/>
    <w:rsid w:val="001964D0"/>
    <w:rsid w:val="001A1A32"/>
    <w:rsid w:val="001B586A"/>
    <w:rsid w:val="001B6C5B"/>
    <w:rsid w:val="001C6D9A"/>
    <w:rsid w:val="001D0D9A"/>
    <w:rsid w:val="001D51C7"/>
    <w:rsid w:val="002011BA"/>
    <w:rsid w:val="00203828"/>
    <w:rsid w:val="00212E9D"/>
    <w:rsid w:val="00222BE3"/>
    <w:rsid w:val="00236204"/>
    <w:rsid w:val="00250C55"/>
    <w:rsid w:val="0026224F"/>
    <w:rsid w:val="002A2F3D"/>
    <w:rsid w:val="002C1B4F"/>
    <w:rsid w:val="002C416B"/>
    <w:rsid w:val="002C585D"/>
    <w:rsid w:val="002C7F95"/>
    <w:rsid w:val="002D068A"/>
    <w:rsid w:val="002D5B9B"/>
    <w:rsid w:val="0031039E"/>
    <w:rsid w:val="003128E9"/>
    <w:rsid w:val="00313EFA"/>
    <w:rsid w:val="00320DC8"/>
    <w:rsid w:val="00361824"/>
    <w:rsid w:val="0036294A"/>
    <w:rsid w:val="00367C55"/>
    <w:rsid w:val="0037290D"/>
    <w:rsid w:val="00387B88"/>
    <w:rsid w:val="003930F7"/>
    <w:rsid w:val="00396D22"/>
    <w:rsid w:val="003A6002"/>
    <w:rsid w:val="003A6E27"/>
    <w:rsid w:val="003A7B9E"/>
    <w:rsid w:val="003B5C02"/>
    <w:rsid w:val="003B7AC1"/>
    <w:rsid w:val="003C1C37"/>
    <w:rsid w:val="003C56A4"/>
    <w:rsid w:val="003C5ACF"/>
    <w:rsid w:val="003C7760"/>
    <w:rsid w:val="003D2B6F"/>
    <w:rsid w:val="003D4221"/>
    <w:rsid w:val="003D7FFD"/>
    <w:rsid w:val="003E0B84"/>
    <w:rsid w:val="003E31EB"/>
    <w:rsid w:val="003E4B3B"/>
    <w:rsid w:val="003F2B5B"/>
    <w:rsid w:val="004014D7"/>
    <w:rsid w:val="004025E0"/>
    <w:rsid w:val="00411DB6"/>
    <w:rsid w:val="00415C58"/>
    <w:rsid w:val="0041787A"/>
    <w:rsid w:val="0043076C"/>
    <w:rsid w:val="00430AFB"/>
    <w:rsid w:val="00431FFF"/>
    <w:rsid w:val="0043770B"/>
    <w:rsid w:val="00452D64"/>
    <w:rsid w:val="0045736C"/>
    <w:rsid w:val="004639E6"/>
    <w:rsid w:val="0047181E"/>
    <w:rsid w:val="00485144"/>
    <w:rsid w:val="00497C87"/>
    <w:rsid w:val="004A65F8"/>
    <w:rsid w:val="004A70D8"/>
    <w:rsid w:val="004B6243"/>
    <w:rsid w:val="004C297F"/>
    <w:rsid w:val="004C3683"/>
    <w:rsid w:val="004C7865"/>
    <w:rsid w:val="004D1C7B"/>
    <w:rsid w:val="004E20E6"/>
    <w:rsid w:val="004F66CD"/>
    <w:rsid w:val="0050619A"/>
    <w:rsid w:val="00517486"/>
    <w:rsid w:val="005218A8"/>
    <w:rsid w:val="00532B43"/>
    <w:rsid w:val="0053693C"/>
    <w:rsid w:val="00544CCD"/>
    <w:rsid w:val="00547579"/>
    <w:rsid w:val="00554664"/>
    <w:rsid w:val="00560229"/>
    <w:rsid w:val="0056176C"/>
    <w:rsid w:val="0056434A"/>
    <w:rsid w:val="00571C96"/>
    <w:rsid w:val="00572E7D"/>
    <w:rsid w:val="005752ED"/>
    <w:rsid w:val="00587E81"/>
    <w:rsid w:val="0059440E"/>
    <w:rsid w:val="005A11A3"/>
    <w:rsid w:val="005B6FBD"/>
    <w:rsid w:val="005C1158"/>
    <w:rsid w:val="005D4CE7"/>
    <w:rsid w:val="005E6E08"/>
    <w:rsid w:val="005F2332"/>
    <w:rsid w:val="005F2E94"/>
    <w:rsid w:val="005F410D"/>
    <w:rsid w:val="006030FF"/>
    <w:rsid w:val="006222ED"/>
    <w:rsid w:val="00625648"/>
    <w:rsid w:val="00627B30"/>
    <w:rsid w:val="00645399"/>
    <w:rsid w:val="006523B5"/>
    <w:rsid w:val="00654767"/>
    <w:rsid w:val="00666369"/>
    <w:rsid w:val="0066722F"/>
    <w:rsid w:val="006702ED"/>
    <w:rsid w:val="00671E01"/>
    <w:rsid w:val="00672CBA"/>
    <w:rsid w:val="00672EDE"/>
    <w:rsid w:val="00676A21"/>
    <w:rsid w:val="00681CEB"/>
    <w:rsid w:val="006A5E3F"/>
    <w:rsid w:val="006A65FB"/>
    <w:rsid w:val="006B329C"/>
    <w:rsid w:val="006C4A6F"/>
    <w:rsid w:val="006C7DE8"/>
    <w:rsid w:val="006E03A5"/>
    <w:rsid w:val="006E3CD5"/>
    <w:rsid w:val="006E4D01"/>
    <w:rsid w:val="006E4D44"/>
    <w:rsid w:val="006F07C0"/>
    <w:rsid w:val="00702BCF"/>
    <w:rsid w:val="00704EBB"/>
    <w:rsid w:val="007075EA"/>
    <w:rsid w:val="00707EDB"/>
    <w:rsid w:val="00716893"/>
    <w:rsid w:val="00730839"/>
    <w:rsid w:val="00730E52"/>
    <w:rsid w:val="00737A56"/>
    <w:rsid w:val="00744D6F"/>
    <w:rsid w:val="00762B11"/>
    <w:rsid w:val="007748CE"/>
    <w:rsid w:val="00777F42"/>
    <w:rsid w:val="00781D6A"/>
    <w:rsid w:val="00790DDB"/>
    <w:rsid w:val="007A099D"/>
    <w:rsid w:val="007A1236"/>
    <w:rsid w:val="007A5C6C"/>
    <w:rsid w:val="007A73B5"/>
    <w:rsid w:val="007B398E"/>
    <w:rsid w:val="007D40B6"/>
    <w:rsid w:val="007E7B7F"/>
    <w:rsid w:val="007F7FE6"/>
    <w:rsid w:val="008009C4"/>
    <w:rsid w:val="0080225A"/>
    <w:rsid w:val="0080338B"/>
    <w:rsid w:val="00811929"/>
    <w:rsid w:val="0081287C"/>
    <w:rsid w:val="0081711B"/>
    <w:rsid w:val="00826E86"/>
    <w:rsid w:val="00830F27"/>
    <w:rsid w:val="0083481C"/>
    <w:rsid w:val="00835391"/>
    <w:rsid w:val="00840B10"/>
    <w:rsid w:val="00845FA0"/>
    <w:rsid w:val="00847AD3"/>
    <w:rsid w:val="00853043"/>
    <w:rsid w:val="008548FD"/>
    <w:rsid w:val="00857B96"/>
    <w:rsid w:val="00870277"/>
    <w:rsid w:val="00871D8E"/>
    <w:rsid w:val="0088308F"/>
    <w:rsid w:val="00892C50"/>
    <w:rsid w:val="00895614"/>
    <w:rsid w:val="00895B43"/>
    <w:rsid w:val="008A11A7"/>
    <w:rsid w:val="008A6698"/>
    <w:rsid w:val="008B458E"/>
    <w:rsid w:val="008C28D8"/>
    <w:rsid w:val="008D1B74"/>
    <w:rsid w:val="008E1B1A"/>
    <w:rsid w:val="008E3FD1"/>
    <w:rsid w:val="008E546C"/>
    <w:rsid w:val="008F57B9"/>
    <w:rsid w:val="009043D7"/>
    <w:rsid w:val="00906C52"/>
    <w:rsid w:val="0090728A"/>
    <w:rsid w:val="00907D28"/>
    <w:rsid w:val="00920E6B"/>
    <w:rsid w:val="00921C0E"/>
    <w:rsid w:val="009237C8"/>
    <w:rsid w:val="009326A3"/>
    <w:rsid w:val="0094326A"/>
    <w:rsid w:val="00945647"/>
    <w:rsid w:val="009468AA"/>
    <w:rsid w:val="00946D24"/>
    <w:rsid w:val="00946E7A"/>
    <w:rsid w:val="00960423"/>
    <w:rsid w:val="00967545"/>
    <w:rsid w:val="00997E25"/>
    <w:rsid w:val="009A2249"/>
    <w:rsid w:val="009B17CB"/>
    <w:rsid w:val="009B44CC"/>
    <w:rsid w:val="009B4814"/>
    <w:rsid w:val="009B57AB"/>
    <w:rsid w:val="009C7B7A"/>
    <w:rsid w:val="009D3463"/>
    <w:rsid w:val="009E0EC4"/>
    <w:rsid w:val="009E6C43"/>
    <w:rsid w:val="009F253C"/>
    <w:rsid w:val="009F6D40"/>
    <w:rsid w:val="00A01C87"/>
    <w:rsid w:val="00A0303A"/>
    <w:rsid w:val="00A07EA0"/>
    <w:rsid w:val="00A22DD9"/>
    <w:rsid w:val="00A2702F"/>
    <w:rsid w:val="00A300BE"/>
    <w:rsid w:val="00A41CA3"/>
    <w:rsid w:val="00A442C3"/>
    <w:rsid w:val="00A4614B"/>
    <w:rsid w:val="00A476D4"/>
    <w:rsid w:val="00A55CCC"/>
    <w:rsid w:val="00A61EB5"/>
    <w:rsid w:val="00A6373F"/>
    <w:rsid w:val="00A86745"/>
    <w:rsid w:val="00A90CBF"/>
    <w:rsid w:val="00A9440D"/>
    <w:rsid w:val="00AA6874"/>
    <w:rsid w:val="00AC7AC5"/>
    <w:rsid w:val="00AD163C"/>
    <w:rsid w:val="00AD51A6"/>
    <w:rsid w:val="00AE1997"/>
    <w:rsid w:val="00AE7B5D"/>
    <w:rsid w:val="00AF7ECC"/>
    <w:rsid w:val="00B011D4"/>
    <w:rsid w:val="00B04235"/>
    <w:rsid w:val="00B10544"/>
    <w:rsid w:val="00B35C66"/>
    <w:rsid w:val="00B40A65"/>
    <w:rsid w:val="00B55907"/>
    <w:rsid w:val="00B63398"/>
    <w:rsid w:val="00B764D2"/>
    <w:rsid w:val="00B91E18"/>
    <w:rsid w:val="00B9456F"/>
    <w:rsid w:val="00BA1902"/>
    <w:rsid w:val="00BC0E06"/>
    <w:rsid w:val="00BD0B56"/>
    <w:rsid w:val="00BD2D07"/>
    <w:rsid w:val="00BF3468"/>
    <w:rsid w:val="00BF3E6D"/>
    <w:rsid w:val="00C03E25"/>
    <w:rsid w:val="00C052EE"/>
    <w:rsid w:val="00C1480D"/>
    <w:rsid w:val="00C14BEC"/>
    <w:rsid w:val="00C16E5F"/>
    <w:rsid w:val="00C21926"/>
    <w:rsid w:val="00C3297B"/>
    <w:rsid w:val="00C37E47"/>
    <w:rsid w:val="00C627C4"/>
    <w:rsid w:val="00C6626B"/>
    <w:rsid w:val="00C7284A"/>
    <w:rsid w:val="00C862A3"/>
    <w:rsid w:val="00C90754"/>
    <w:rsid w:val="00C93745"/>
    <w:rsid w:val="00C94C07"/>
    <w:rsid w:val="00C975A1"/>
    <w:rsid w:val="00CA0D8E"/>
    <w:rsid w:val="00CA23D3"/>
    <w:rsid w:val="00CB77EC"/>
    <w:rsid w:val="00CD2632"/>
    <w:rsid w:val="00CD383E"/>
    <w:rsid w:val="00CD6B16"/>
    <w:rsid w:val="00CE725A"/>
    <w:rsid w:val="00CF0E29"/>
    <w:rsid w:val="00CF12A0"/>
    <w:rsid w:val="00D1032E"/>
    <w:rsid w:val="00D10844"/>
    <w:rsid w:val="00D13F8C"/>
    <w:rsid w:val="00D306F1"/>
    <w:rsid w:val="00D35E89"/>
    <w:rsid w:val="00D47D7B"/>
    <w:rsid w:val="00D70B1B"/>
    <w:rsid w:val="00D70B89"/>
    <w:rsid w:val="00D905DE"/>
    <w:rsid w:val="00DA2CAF"/>
    <w:rsid w:val="00DA4BC5"/>
    <w:rsid w:val="00DA52B9"/>
    <w:rsid w:val="00DC29F9"/>
    <w:rsid w:val="00DE456D"/>
    <w:rsid w:val="00DE73D2"/>
    <w:rsid w:val="00DF4E93"/>
    <w:rsid w:val="00E00C7B"/>
    <w:rsid w:val="00E039FA"/>
    <w:rsid w:val="00E26002"/>
    <w:rsid w:val="00E31867"/>
    <w:rsid w:val="00E4347B"/>
    <w:rsid w:val="00E44C8D"/>
    <w:rsid w:val="00E46605"/>
    <w:rsid w:val="00E47E04"/>
    <w:rsid w:val="00E562BC"/>
    <w:rsid w:val="00E64ABA"/>
    <w:rsid w:val="00E66F79"/>
    <w:rsid w:val="00E718C2"/>
    <w:rsid w:val="00E7686B"/>
    <w:rsid w:val="00E81D33"/>
    <w:rsid w:val="00EA142B"/>
    <w:rsid w:val="00EE3E61"/>
    <w:rsid w:val="00EE6164"/>
    <w:rsid w:val="00EE6F24"/>
    <w:rsid w:val="00EF7853"/>
    <w:rsid w:val="00F0497B"/>
    <w:rsid w:val="00F04D70"/>
    <w:rsid w:val="00F064A5"/>
    <w:rsid w:val="00F06A40"/>
    <w:rsid w:val="00F2004A"/>
    <w:rsid w:val="00F37A36"/>
    <w:rsid w:val="00F4298E"/>
    <w:rsid w:val="00F50469"/>
    <w:rsid w:val="00F52498"/>
    <w:rsid w:val="00F65BDD"/>
    <w:rsid w:val="00F82D96"/>
    <w:rsid w:val="00F854E8"/>
    <w:rsid w:val="00F90F19"/>
    <w:rsid w:val="00F92591"/>
    <w:rsid w:val="00F9489E"/>
    <w:rsid w:val="00F95659"/>
    <w:rsid w:val="00FA7519"/>
    <w:rsid w:val="00FC0AB6"/>
    <w:rsid w:val="00FC40F8"/>
    <w:rsid w:val="00FD54D0"/>
    <w:rsid w:val="00FE66E0"/>
    <w:rsid w:val="00FF2428"/>
    <w:rsid w:val="00FF4B1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E1F6A9"/>
  <w15:chartTrackingRefBased/>
  <w15:docId w15:val="{4D1B6AB4-36D8-4392-B495-ECDDE1FC6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07C0"/>
    <w:rPr>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Style 3,Bullets,Liste couleur - Accent 11,References"/>
    <w:basedOn w:val="Normal"/>
    <w:link w:val="ParagraphedelisteCar"/>
    <w:uiPriority w:val="34"/>
    <w:qFormat/>
    <w:rsid w:val="006F07C0"/>
    <w:pPr>
      <w:ind w:left="720"/>
      <w:contextualSpacing/>
    </w:pPr>
  </w:style>
  <w:style w:type="character" w:styleId="Lienhypertexte">
    <w:name w:val="Hyperlink"/>
    <w:basedOn w:val="Policepardfaut"/>
    <w:uiPriority w:val="99"/>
    <w:unhideWhenUsed/>
    <w:rsid w:val="00F06A40"/>
    <w:rPr>
      <w:color w:val="0563C1" w:themeColor="hyperlink"/>
      <w:u w:val="single"/>
    </w:rPr>
  </w:style>
  <w:style w:type="table" w:styleId="Grilledutableau">
    <w:name w:val="Table Grid"/>
    <w:basedOn w:val="TableauNormal"/>
    <w:uiPriority w:val="39"/>
    <w:rsid w:val="00056C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nonrsolue1">
    <w:name w:val="Mention non résolue1"/>
    <w:basedOn w:val="Policepardfaut"/>
    <w:uiPriority w:val="99"/>
    <w:semiHidden/>
    <w:unhideWhenUsed/>
    <w:rsid w:val="00E00C7B"/>
    <w:rPr>
      <w:color w:val="605E5C"/>
      <w:shd w:val="clear" w:color="auto" w:fill="E1DFDD"/>
    </w:rPr>
  </w:style>
  <w:style w:type="paragraph" w:styleId="NormalWeb">
    <w:name w:val="Normal (Web)"/>
    <w:basedOn w:val="Normal"/>
    <w:uiPriority w:val="99"/>
    <w:unhideWhenUsed/>
    <w:rsid w:val="00430AFB"/>
    <w:pPr>
      <w:spacing w:before="100" w:beforeAutospacing="1" w:after="100" w:afterAutospacing="1" w:line="240" w:lineRule="auto"/>
    </w:pPr>
    <w:rPr>
      <w:rFonts w:ascii="Times New Roman" w:eastAsia="Times New Roman" w:hAnsi="Times New Roman" w:cs="Times New Roman"/>
      <w:sz w:val="24"/>
      <w:szCs w:val="24"/>
      <w:lang w:val="fr-CA" w:eastAsia="fr-CA"/>
    </w:rPr>
  </w:style>
  <w:style w:type="character" w:customStyle="1" w:styleId="ParagraphedelisteCar">
    <w:name w:val="Paragraphe de liste Car"/>
    <w:aliases w:val="Style 3 Car,Bullets Car,Liste couleur - Accent 11 Car,References Car"/>
    <w:link w:val="Paragraphedeliste"/>
    <w:uiPriority w:val="34"/>
    <w:rsid w:val="000F5333"/>
    <w:rPr>
      <w:lang w:val="en-US"/>
    </w:rPr>
  </w:style>
  <w:style w:type="character" w:styleId="Marquedecommentaire">
    <w:name w:val="annotation reference"/>
    <w:basedOn w:val="Policepardfaut"/>
    <w:uiPriority w:val="99"/>
    <w:semiHidden/>
    <w:unhideWhenUsed/>
    <w:rsid w:val="00AF7ECC"/>
    <w:rPr>
      <w:sz w:val="16"/>
      <w:szCs w:val="16"/>
    </w:rPr>
  </w:style>
  <w:style w:type="paragraph" w:styleId="Commentaire">
    <w:name w:val="annotation text"/>
    <w:basedOn w:val="Normal"/>
    <w:link w:val="CommentaireCar"/>
    <w:uiPriority w:val="99"/>
    <w:semiHidden/>
    <w:unhideWhenUsed/>
    <w:rsid w:val="00AF7ECC"/>
    <w:pPr>
      <w:spacing w:line="240" w:lineRule="auto"/>
    </w:pPr>
    <w:rPr>
      <w:sz w:val="20"/>
      <w:szCs w:val="20"/>
    </w:rPr>
  </w:style>
  <w:style w:type="character" w:customStyle="1" w:styleId="CommentaireCar">
    <w:name w:val="Commentaire Car"/>
    <w:basedOn w:val="Policepardfaut"/>
    <w:link w:val="Commentaire"/>
    <w:uiPriority w:val="99"/>
    <w:semiHidden/>
    <w:rsid w:val="00AF7ECC"/>
    <w:rPr>
      <w:sz w:val="20"/>
      <w:szCs w:val="20"/>
      <w:lang w:val="en-US"/>
    </w:rPr>
  </w:style>
  <w:style w:type="paragraph" w:styleId="Objetducommentaire">
    <w:name w:val="annotation subject"/>
    <w:basedOn w:val="Commentaire"/>
    <w:next w:val="Commentaire"/>
    <w:link w:val="ObjetducommentaireCar"/>
    <w:uiPriority w:val="99"/>
    <w:semiHidden/>
    <w:unhideWhenUsed/>
    <w:rsid w:val="00AF7ECC"/>
    <w:rPr>
      <w:b/>
      <w:bCs/>
    </w:rPr>
  </w:style>
  <w:style w:type="character" w:customStyle="1" w:styleId="ObjetducommentaireCar">
    <w:name w:val="Objet du commentaire Car"/>
    <w:basedOn w:val="CommentaireCar"/>
    <w:link w:val="Objetducommentaire"/>
    <w:uiPriority w:val="99"/>
    <w:semiHidden/>
    <w:rsid w:val="00AF7ECC"/>
    <w:rPr>
      <w:b/>
      <w:bCs/>
      <w:sz w:val="20"/>
      <w:szCs w:val="20"/>
      <w:lang w:val="en-US"/>
    </w:rPr>
  </w:style>
  <w:style w:type="paragraph" w:styleId="Rvision">
    <w:name w:val="Revision"/>
    <w:hidden/>
    <w:uiPriority w:val="99"/>
    <w:semiHidden/>
    <w:rsid w:val="009B44CC"/>
    <w:pPr>
      <w:spacing w:after="0" w:line="240" w:lineRule="auto"/>
    </w:pPr>
    <w:rPr>
      <w:lang w:val="en-US"/>
    </w:rPr>
  </w:style>
  <w:style w:type="paragraph" w:styleId="En-tte">
    <w:name w:val="header"/>
    <w:basedOn w:val="Normal"/>
    <w:link w:val="En-tteCar"/>
    <w:uiPriority w:val="99"/>
    <w:unhideWhenUsed/>
    <w:rsid w:val="003D4221"/>
    <w:pPr>
      <w:tabs>
        <w:tab w:val="center" w:pos="4536"/>
        <w:tab w:val="right" w:pos="9072"/>
      </w:tabs>
      <w:spacing w:after="0" w:line="240" w:lineRule="auto"/>
    </w:pPr>
  </w:style>
  <w:style w:type="character" w:customStyle="1" w:styleId="En-tteCar">
    <w:name w:val="En-tête Car"/>
    <w:basedOn w:val="Policepardfaut"/>
    <w:link w:val="En-tte"/>
    <w:uiPriority w:val="99"/>
    <w:rsid w:val="003D4221"/>
    <w:rPr>
      <w:lang w:val="en-US"/>
    </w:rPr>
  </w:style>
  <w:style w:type="paragraph" w:styleId="Pieddepage">
    <w:name w:val="footer"/>
    <w:basedOn w:val="Normal"/>
    <w:link w:val="PieddepageCar"/>
    <w:uiPriority w:val="99"/>
    <w:unhideWhenUsed/>
    <w:rsid w:val="003D422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D4221"/>
    <w:rPr>
      <w:lang w:val="en-US"/>
    </w:rPr>
  </w:style>
  <w:style w:type="paragraph" w:styleId="Textedebulles">
    <w:name w:val="Balloon Text"/>
    <w:basedOn w:val="Normal"/>
    <w:link w:val="TextedebullesCar"/>
    <w:uiPriority w:val="99"/>
    <w:semiHidden/>
    <w:unhideWhenUsed/>
    <w:rsid w:val="0081192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11929"/>
    <w:rPr>
      <w:rFonts w:ascii="Segoe UI" w:hAnsi="Segoe UI" w:cs="Segoe UI"/>
      <w:sz w:val="18"/>
      <w:szCs w:val="18"/>
      <w:lang w:val="en-US"/>
    </w:rPr>
  </w:style>
  <w:style w:type="paragraph" w:customStyle="1" w:styleId="TableParagraph">
    <w:name w:val="Table Paragraph"/>
    <w:basedOn w:val="Normal"/>
    <w:uiPriority w:val="1"/>
    <w:qFormat/>
    <w:rsid w:val="00D306F1"/>
    <w:pPr>
      <w:widowControl w:val="0"/>
      <w:autoSpaceDE w:val="0"/>
      <w:autoSpaceDN w:val="0"/>
      <w:spacing w:after="0" w:line="240" w:lineRule="auto"/>
      <w:ind w:left="111"/>
    </w:pPr>
    <w:rPr>
      <w:rFonts w:ascii="Times New Roman" w:eastAsia="Times New Roman" w:hAnsi="Times New Roman" w:cs="Times New Roman"/>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1389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passationbad@ucepguinee.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fdb.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passationbad@ucepguinee.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FA7259-C1F3-444C-B105-34A36C67D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Pages>
  <Words>1438</Words>
  <Characters>7915</Characters>
  <Application>Microsoft Office Word</Application>
  <DocSecurity>0</DocSecurity>
  <Lines>65</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Nkaba NABE</dc:creator>
  <cp:keywords/>
  <dc:description/>
  <cp:lastModifiedBy>Emile Joseph FOULAH</cp:lastModifiedBy>
  <cp:revision>8</cp:revision>
  <cp:lastPrinted>2022-06-21T08:59:00Z</cp:lastPrinted>
  <dcterms:created xsi:type="dcterms:W3CDTF">2022-06-21T12:26:00Z</dcterms:created>
  <dcterms:modified xsi:type="dcterms:W3CDTF">2022-06-21T13:00:00Z</dcterms:modified>
</cp:coreProperties>
</file>